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7DF" w:rsidRPr="00792980" w:rsidRDefault="003B2E60" w:rsidP="00F677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F677DF" w:rsidRPr="00792980">
        <w:rPr>
          <w:b/>
          <w:sz w:val="28"/>
          <w:szCs w:val="28"/>
        </w:rPr>
        <w:t>odsumowanie działalności w 201</w:t>
      </w:r>
      <w:r w:rsidR="00F677DF">
        <w:rPr>
          <w:b/>
          <w:sz w:val="28"/>
          <w:szCs w:val="28"/>
        </w:rPr>
        <w:t>1</w:t>
      </w:r>
      <w:r w:rsidR="00F677DF" w:rsidRPr="00792980">
        <w:rPr>
          <w:b/>
          <w:sz w:val="28"/>
          <w:szCs w:val="28"/>
        </w:rPr>
        <w:t xml:space="preserve"> roku</w:t>
      </w:r>
    </w:p>
    <w:p w:rsidR="00F677DF" w:rsidRPr="00792980" w:rsidRDefault="00F677DF" w:rsidP="00F677DF">
      <w:pPr>
        <w:jc w:val="center"/>
        <w:rPr>
          <w:b/>
          <w:sz w:val="28"/>
          <w:szCs w:val="28"/>
        </w:rPr>
      </w:pPr>
      <w:r w:rsidRPr="00792980">
        <w:rPr>
          <w:b/>
          <w:sz w:val="28"/>
          <w:szCs w:val="28"/>
        </w:rPr>
        <w:t>Centrum im. prof. Bronisława Geremka</w:t>
      </w:r>
    </w:p>
    <w:p w:rsidR="00F677DF" w:rsidRPr="00E20CFB" w:rsidRDefault="001C27C3" w:rsidP="000B0958">
      <w:pPr>
        <w:jc w:val="both"/>
        <w:rPr>
          <w:b/>
        </w:rPr>
      </w:pPr>
      <w:r w:rsidRPr="00E20CFB">
        <w:rPr>
          <w:b/>
        </w:rPr>
        <w:t xml:space="preserve">Centrum im prof. Bronisława Geremka w 2011 r. </w:t>
      </w:r>
      <w:r w:rsidR="001979C9" w:rsidRPr="00E20CFB">
        <w:rPr>
          <w:b/>
        </w:rPr>
        <w:t>prowadziło działalność</w:t>
      </w:r>
      <w:r w:rsidRPr="00E20CFB">
        <w:rPr>
          <w:b/>
        </w:rPr>
        <w:t xml:space="preserve"> w 3 obszarach tematycznych: </w:t>
      </w:r>
      <w:r w:rsidR="00F65C37" w:rsidRPr="00E20CFB">
        <w:rPr>
          <w:b/>
        </w:rPr>
        <w:t xml:space="preserve">promocja </w:t>
      </w:r>
      <w:r w:rsidR="00A20331">
        <w:rPr>
          <w:b/>
        </w:rPr>
        <w:t xml:space="preserve">dorobku i </w:t>
      </w:r>
      <w:r w:rsidR="00F65C37" w:rsidRPr="00E20CFB">
        <w:rPr>
          <w:b/>
        </w:rPr>
        <w:t>osoby Bronisława</w:t>
      </w:r>
      <w:r w:rsidR="00A20331">
        <w:rPr>
          <w:b/>
        </w:rPr>
        <w:t xml:space="preserve"> Geremka, polityka zagraniczna oraz</w:t>
      </w:r>
      <w:r w:rsidR="00F65C37" w:rsidRPr="00E20CFB">
        <w:rPr>
          <w:b/>
        </w:rPr>
        <w:t xml:space="preserve"> edukacja.</w:t>
      </w:r>
      <w:r w:rsidR="001979C9" w:rsidRPr="00E20CFB">
        <w:rPr>
          <w:b/>
        </w:rPr>
        <w:t xml:space="preserve"> W mijającym roku fundacja kontynuo</w:t>
      </w:r>
      <w:r w:rsidR="00A20331">
        <w:rPr>
          <w:b/>
        </w:rPr>
        <w:t>wała programy uruchomione w 2010</w:t>
      </w:r>
      <w:r w:rsidR="001979C9" w:rsidRPr="00E20CFB">
        <w:rPr>
          <w:b/>
        </w:rPr>
        <w:t xml:space="preserve"> roku </w:t>
      </w:r>
      <w:r w:rsidR="00F677DF" w:rsidRPr="00E20CFB">
        <w:rPr>
          <w:b/>
        </w:rPr>
        <w:t xml:space="preserve">– działalność wydawniczą (przygotowanie zbioru tekstów Bronisława Geremka na temat Europy), cykl debat przygotowujących polską prezydencję w Radzie Unii Europejskiej, międzynarodowe konferencje polityki zagranicznej dedykowane pamięci Bronisława Geremka, warsztaty historii współczesnej dla młodzieży oraz seminaria w czytelni fundacji dla środowiska akademickiego. Fundacja uruchomiła również nowe projekty – cykl </w:t>
      </w:r>
      <w:r w:rsidR="00E20CFB" w:rsidRPr="00E20CFB">
        <w:rPr>
          <w:b/>
        </w:rPr>
        <w:t xml:space="preserve">otwartych </w:t>
      </w:r>
      <w:r w:rsidR="00F677DF" w:rsidRPr="00E20CFB">
        <w:rPr>
          <w:b/>
        </w:rPr>
        <w:t xml:space="preserve">debat </w:t>
      </w:r>
      <w:r w:rsidR="00F90AD6">
        <w:rPr>
          <w:b/>
        </w:rPr>
        <w:t xml:space="preserve">na temat </w:t>
      </w:r>
      <w:proofErr w:type="gramStart"/>
      <w:r w:rsidR="00F90AD6">
        <w:rPr>
          <w:b/>
        </w:rPr>
        <w:t>praw</w:t>
      </w:r>
      <w:proofErr w:type="gramEnd"/>
      <w:r w:rsidR="00F90AD6">
        <w:rPr>
          <w:b/>
        </w:rPr>
        <w:t xml:space="preserve"> człowieka</w:t>
      </w:r>
      <w:r w:rsidR="00F677DF" w:rsidRPr="00E20CFB">
        <w:rPr>
          <w:b/>
        </w:rPr>
        <w:t xml:space="preserve">, cykl debat dotyczących przyszłości Europy, </w:t>
      </w:r>
      <w:r w:rsidR="00E20CFB" w:rsidRPr="00E20CFB">
        <w:rPr>
          <w:b/>
        </w:rPr>
        <w:t>program współpracy polsko-litewskiej, stypendia</w:t>
      </w:r>
      <w:r w:rsidR="00F677DF" w:rsidRPr="00E20CFB">
        <w:rPr>
          <w:b/>
        </w:rPr>
        <w:t xml:space="preserve"> im. Bronisława Geremka dla stud</w:t>
      </w:r>
      <w:r w:rsidR="00A20331">
        <w:rPr>
          <w:b/>
        </w:rPr>
        <w:t>entów kierunków humanistycznych oraz</w:t>
      </w:r>
      <w:r w:rsidR="00F677DF" w:rsidRPr="00E20CFB">
        <w:rPr>
          <w:b/>
        </w:rPr>
        <w:t xml:space="preserve"> ogólnopolski program edukacyjny dla młodzieży i nauczycieli „Polska w XX wieku”.</w:t>
      </w:r>
    </w:p>
    <w:p w:rsidR="00DF7BED" w:rsidRDefault="00DF7BED" w:rsidP="00F45497">
      <w:pPr>
        <w:rPr>
          <w:rStyle w:val="bcurrentcrumb"/>
        </w:rPr>
      </w:pPr>
    </w:p>
    <w:p w:rsidR="00E44F6F" w:rsidRPr="00CF0F35" w:rsidRDefault="00E44F6F" w:rsidP="000B0958">
      <w:pPr>
        <w:jc w:val="both"/>
        <w:rPr>
          <w:b/>
          <w:sz w:val="24"/>
          <w:szCs w:val="24"/>
        </w:rPr>
      </w:pPr>
      <w:r w:rsidRPr="00CF0F35">
        <w:rPr>
          <w:b/>
          <w:sz w:val="24"/>
          <w:szCs w:val="24"/>
        </w:rPr>
        <w:t>PROMOCJA DOROBKU I OSOBY BRONISŁAWA GEREMKA</w:t>
      </w:r>
      <w:r w:rsidR="009E37FC">
        <w:rPr>
          <w:b/>
          <w:sz w:val="24"/>
          <w:szCs w:val="24"/>
        </w:rPr>
        <w:t>- Archiwum, Czytelnia</w:t>
      </w:r>
    </w:p>
    <w:p w:rsidR="008166F8" w:rsidRPr="00E44F6F" w:rsidRDefault="00CF6338" w:rsidP="000B0958">
      <w:pPr>
        <w:pStyle w:val="Akapitzlist"/>
        <w:numPr>
          <w:ilvl w:val="0"/>
          <w:numId w:val="6"/>
        </w:numPr>
        <w:jc w:val="both"/>
        <w:rPr>
          <w:rStyle w:val="bcurrentcrumb"/>
          <w:b/>
        </w:rPr>
      </w:pPr>
      <w:r>
        <w:rPr>
          <w:rStyle w:val="bcurrentcrumb"/>
          <w:b/>
        </w:rPr>
        <w:t>Seminaria</w:t>
      </w:r>
      <w:r w:rsidR="008166F8" w:rsidRPr="00E44F6F">
        <w:rPr>
          <w:rStyle w:val="bcurrentcrumb"/>
          <w:b/>
        </w:rPr>
        <w:t xml:space="preserve"> w czytelni</w:t>
      </w:r>
    </w:p>
    <w:p w:rsidR="00DF7BED" w:rsidRDefault="00F81DC7" w:rsidP="000B0958">
      <w:pPr>
        <w:jc w:val="both"/>
        <w:rPr>
          <w:rStyle w:val="bcurrentcrumb"/>
        </w:rPr>
      </w:pPr>
      <w:r>
        <w:rPr>
          <w:rStyle w:val="bcurrentcrumb"/>
        </w:rPr>
        <w:t>W czytelni fundac</w:t>
      </w:r>
      <w:r w:rsidR="00932A18">
        <w:rPr>
          <w:rStyle w:val="bcurrentcrumb"/>
        </w:rPr>
        <w:t>ji w 2011 roku zapoczątkowany został</w:t>
      </w:r>
      <w:r>
        <w:rPr>
          <w:rStyle w:val="bcurrentcrumb"/>
        </w:rPr>
        <w:t xml:space="preserve"> cykl </w:t>
      </w:r>
      <w:r w:rsidR="00CF6338">
        <w:rPr>
          <w:rStyle w:val="bcurrentcrumb"/>
        </w:rPr>
        <w:t>seminariów</w:t>
      </w:r>
      <w:r>
        <w:rPr>
          <w:rStyle w:val="bcurrentcrumb"/>
        </w:rPr>
        <w:t xml:space="preserve"> pod wspólnym tytułem </w:t>
      </w:r>
      <w:r w:rsidRPr="008166F8">
        <w:rPr>
          <w:rStyle w:val="bcurrentcrumb"/>
          <w:b/>
        </w:rPr>
        <w:t>„Człowiek Wykluczenia”.</w:t>
      </w:r>
      <w:r>
        <w:rPr>
          <w:rStyle w:val="bcurrentcrumb"/>
        </w:rPr>
        <w:t xml:space="preserve">  W tej serii odbyły się dwa spotkania w siedzibie fundacji.</w:t>
      </w:r>
    </w:p>
    <w:p w:rsidR="008166F8" w:rsidRPr="00932A18" w:rsidRDefault="00F81DC7" w:rsidP="000B0958">
      <w:pPr>
        <w:pStyle w:val="Akapitzlist"/>
        <w:numPr>
          <w:ilvl w:val="0"/>
          <w:numId w:val="15"/>
        </w:numPr>
        <w:jc w:val="both"/>
        <w:rPr>
          <w:rStyle w:val="bcurrentcrumb"/>
          <w:bCs/>
        </w:rPr>
      </w:pPr>
      <w:r w:rsidRPr="00932A18">
        <w:rPr>
          <w:rStyle w:val="bcurrentcrumb"/>
          <w:bCs/>
        </w:rPr>
        <w:t xml:space="preserve">Wykład inauguracyjny wygłosił </w:t>
      </w:r>
      <w:r w:rsidR="008166F8" w:rsidRPr="00932A18">
        <w:rPr>
          <w:rStyle w:val="bcurrentcrumb"/>
          <w:bCs/>
        </w:rPr>
        <w:t xml:space="preserve">1 marca br. prof. </w:t>
      </w:r>
      <w:r w:rsidRPr="00932A18">
        <w:rPr>
          <w:rStyle w:val="bcurrentcrumb"/>
          <w:bCs/>
        </w:rPr>
        <w:t>Henryk Samsonowicz</w:t>
      </w:r>
      <w:r w:rsidR="008166F8" w:rsidRPr="00932A18">
        <w:rPr>
          <w:rStyle w:val="bcurrentcrumb"/>
          <w:bCs/>
        </w:rPr>
        <w:t>.</w:t>
      </w:r>
      <w:r w:rsidRPr="00932A18">
        <w:rPr>
          <w:rStyle w:val="bcurrentcrumb"/>
          <w:bCs/>
        </w:rPr>
        <w:t xml:space="preserve"> </w:t>
      </w:r>
      <w:r w:rsidR="008166F8">
        <w:rPr>
          <w:rStyle w:val="Uwydatnienie"/>
        </w:rPr>
        <w:t>- Dla prof. Bronisława Geremka punktem wyjścia było spostrzeżenie, że ukształtowanej strukturze klasowej towarzyszy istnienie obszarów marginalnych, swoistego no man’s land</w:t>
      </w:r>
      <w:r w:rsidR="008166F8">
        <w:t xml:space="preserve">, </w:t>
      </w:r>
      <w:r w:rsidR="008166F8">
        <w:rPr>
          <w:rStyle w:val="Uwydatnienie"/>
        </w:rPr>
        <w:t>na który przejściowo lub na stałe migrują wychodźcy z różnych klas społecznych.</w:t>
      </w:r>
    </w:p>
    <w:p w:rsidR="000F569D" w:rsidRDefault="008166F8" w:rsidP="000B0958">
      <w:pPr>
        <w:pStyle w:val="Akapitzlist"/>
        <w:numPr>
          <w:ilvl w:val="0"/>
          <w:numId w:val="15"/>
        </w:numPr>
        <w:jc w:val="both"/>
      </w:pPr>
      <w:r w:rsidRPr="00932A18">
        <w:rPr>
          <w:rStyle w:val="bcurrentcrumb"/>
          <w:bCs/>
        </w:rPr>
        <w:t>11 maja prof. Magdalena Środa kontynuowała temat wykluczenia odwołując się do etycznego wymiaru problematyki. W wykładzie „Postawy wobec obcych” zauważyła m.</w:t>
      </w:r>
      <w:proofErr w:type="gramStart"/>
      <w:r w:rsidRPr="00932A18">
        <w:rPr>
          <w:rStyle w:val="bcurrentcrumb"/>
          <w:bCs/>
        </w:rPr>
        <w:t>in. że</w:t>
      </w:r>
      <w:proofErr w:type="gramEnd"/>
      <w:r w:rsidRPr="00932A18">
        <w:rPr>
          <w:rStyle w:val="bcurrentcrumb"/>
          <w:bCs/>
        </w:rPr>
        <w:t xml:space="preserve"> </w:t>
      </w:r>
      <w:r>
        <w:rPr>
          <w:rStyle w:val="Uwydatnienie"/>
        </w:rPr>
        <w:t>-p</w:t>
      </w:r>
      <w:r w:rsidR="000F569D">
        <w:rPr>
          <w:rStyle w:val="Uwydatnienie"/>
        </w:rPr>
        <w:t xml:space="preserve">roblem obcości jest rewersem problemu naszej własnej </w:t>
      </w:r>
      <w:r>
        <w:rPr>
          <w:rStyle w:val="Uwydatnienie"/>
        </w:rPr>
        <w:t>tożsamości</w:t>
      </w:r>
      <w:r>
        <w:t>.</w:t>
      </w:r>
    </w:p>
    <w:p w:rsidR="006F0202" w:rsidRDefault="00BF3F24" w:rsidP="00F45497">
      <w:r w:rsidRPr="000B0958">
        <w:rPr>
          <w:noProof/>
          <w:lang w:eastAsia="en-GB"/>
        </w:rPr>
        <w:t xml:space="preserve">               </w:t>
      </w:r>
      <w:r w:rsidR="006F0202">
        <w:rPr>
          <w:noProof/>
          <w:lang w:eastAsia="pl-PL"/>
        </w:rPr>
        <w:drawing>
          <wp:inline distT="0" distB="0" distL="0" distR="0">
            <wp:extent cx="3162300" cy="23717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11C" w:rsidRDefault="009A411C" w:rsidP="00F45497"/>
    <w:p w:rsidR="00C13809" w:rsidRDefault="00C13809" w:rsidP="000B0958">
      <w:pPr>
        <w:jc w:val="both"/>
        <w:rPr>
          <w:rStyle w:val="bcurrentcrumb"/>
          <w:bCs/>
        </w:rPr>
      </w:pPr>
      <w:r>
        <w:lastRenderedPageBreak/>
        <w:t xml:space="preserve">Oba wykłady zostały zarejestrowane przez </w:t>
      </w:r>
      <w:r w:rsidRPr="00932A18">
        <w:rPr>
          <w:i/>
        </w:rPr>
        <w:t>Fundację Wspomagania Wsi</w:t>
      </w:r>
      <w:r>
        <w:t xml:space="preserve"> i są dostępne w bibliotece multimedialnej na stronie internetowej fundacji.</w:t>
      </w:r>
    </w:p>
    <w:p w:rsidR="001E5FE4" w:rsidRDefault="0047394B" w:rsidP="000B0958">
      <w:pPr>
        <w:jc w:val="both"/>
        <w:rPr>
          <w:rStyle w:val="bcurrentcrumb"/>
        </w:rPr>
      </w:pPr>
      <w:r>
        <w:rPr>
          <w:rStyle w:val="bcurrentcrumb"/>
        </w:rPr>
        <w:t xml:space="preserve">W 2011 roku zostały spisane i wydane w formie broszury wykłady zakończonego cyklu seminariów „Polska, czyli </w:t>
      </w:r>
      <w:r w:rsidR="00D14973">
        <w:rPr>
          <w:rStyle w:val="bcurrentcrumb"/>
        </w:rPr>
        <w:t>prowincja?”. Broszury są dostępne w czytelni, a także są dystrybuowane wśród partnerów fundacji.</w:t>
      </w:r>
    </w:p>
    <w:p w:rsidR="00D14973" w:rsidRDefault="00D14973" w:rsidP="000B0958">
      <w:pPr>
        <w:jc w:val="both"/>
      </w:pPr>
    </w:p>
    <w:p w:rsidR="00D14973" w:rsidRPr="00E44F6F" w:rsidRDefault="00C76BE0" w:rsidP="000B0958">
      <w:pPr>
        <w:pStyle w:val="Akapitzlist"/>
        <w:numPr>
          <w:ilvl w:val="0"/>
          <w:numId w:val="6"/>
        </w:numPr>
        <w:jc w:val="both"/>
        <w:rPr>
          <w:b/>
        </w:rPr>
      </w:pPr>
      <w:r w:rsidRPr="00E44F6F">
        <w:rPr>
          <w:b/>
        </w:rPr>
        <w:t>Zasoby archiwum fundacji</w:t>
      </w:r>
    </w:p>
    <w:p w:rsidR="00D14973" w:rsidRDefault="00C76BE0" w:rsidP="000B0958">
      <w:pPr>
        <w:jc w:val="both"/>
      </w:pPr>
      <w:r>
        <w:t>W c</w:t>
      </w:r>
      <w:r w:rsidR="00D14973">
        <w:t xml:space="preserve">zytelni </w:t>
      </w:r>
      <w:r>
        <w:t>fundacji</w:t>
      </w:r>
      <w:r w:rsidR="00787A46">
        <w:t xml:space="preserve"> można korzystać ze skatalogowanych i udostępnionych zbiorów archiwum prof. Geremka. Znajdują się tutaj zarówno zbiory biblioteczne profesora, jak i jego odręczne teksty, notatki, zdjęcia, korespondencja oraz nagrania audio i wideo. Czytelnia jest dostępna w</w:t>
      </w:r>
      <w:r w:rsidR="00D14973">
        <w:t xml:space="preserve"> dni rob</w:t>
      </w:r>
      <w:r w:rsidR="00FE453E">
        <w:t>ocze w godzinach pracy fundacji</w:t>
      </w:r>
      <w:r w:rsidR="00D14973">
        <w:t xml:space="preserve">. </w:t>
      </w:r>
    </w:p>
    <w:p w:rsidR="00787A46" w:rsidRDefault="00FE453E" w:rsidP="000B0958">
      <w:pPr>
        <w:jc w:val="both"/>
      </w:pPr>
      <w:r>
        <w:t xml:space="preserve">W 2011 roku kontynuowano </w:t>
      </w:r>
      <w:r w:rsidR="00787A46">
        <w:t xml:space="preserve">prace porządkowe w archiwum. </w:t>
      </w:r>
    </w:p>
    <w:p w:rsidR="00787A46" w:rsidRDefault="00787A46" w:rsidP="000B0958">
      <w:pPr>
        <w:jc w:val="both"/>
      </w:pPr>
      <w:r>
        <w:t xml:space="preserve">Z zasobu bibliotecznego skatalogowano dotychczas blisko 3000 książek. Katalog jest udostępniony na miejscu </w:t>
      </w:r>
      <w:r w:rsidR="00E74608">
        <w:t xml:space="preserve">w czytelni </w:t>
      </w:r>
      <w:r>
        <w:t>oraz w internecie pod adresem katalog.</w:t>
      </w:r>
      <w:proofErr w:type="gramStart"/>
      <w:r>
        <w:t>geremek</w:t>
      </w:r>
      <w:proofErr w:type="gramEnd"/>
      <w:r>
        <w:t>.</w:t>
      </w:r>
      <w:proofErr w:type="gramStart"/>
      <w:r>
        <w:t>pl</w:t>
      </w:r>
      <w:proofErr w:type="gramEnd"/>
      <w:r>
        <w:t>. Do spisu można również dotrzeć poprzez Mazowiecki System informacji Bibliotecznej, grupujący wszystkie zbiory bibliotek województwa mazowieckiego oraz poprzez Cyfrowe Mazowsze - Mazowiecki System Informacji Regionalnej.</w:t>
      </w:r>
    </w:p>
    <w:p w:rsidR="00E74608" w:rsidRDefault="00E74608" w:rsidP="000B0958">
      <w:pPr>
        <w:jc w:val="both"/>
      </w:pPr>
      <w:r>
        <w:t xml:space="preserve">Z zasobów prywatnych materiałów Profesora </w:t>
      </w:r>
      <w:r w:rsidR="00787A46">
        <w:t xml:space="preserve">wyodrębniono ze względu na rodzaj i </w:t>
      </w:r>
      <w:r>
        <w:t xml:space="preserve">ogólną </w:t>
      </w:r>
      <w:r w:rsidR="00787A46">
        <w:t>tematykę 45 pudeł</w:t>
      </w:r>
      <w:r>
        <w:t xml:space="preserve"> archiwalnych</w:t>
      </w:r>
      <w:r w:rsidR="00787A46">
        <w:t xml:space="preserve"> (</w:t>
      </w:r>
      <w:r>
        <w:t>wyodrębniając m.in. tematy:</w:t>
      </w:r>
      <w:r w:rsidR="00787A46">
        <w:t xml:space="preserve"> teksty prof. Geremka, teksty innych</w:t>
      </w:r>
      <w:r w:rsidRPr="00E74608">
        <w:t xml:space="preserve"> </w:t>
      </w:r>
      <w:r>
        <w:t>autorów</w:t>
      </w:r>
      <w:r w:rsidR="00787A46">
        <w:t>, materiały i artykuły badawcze, „Solidarność”, artykuły prasowe, konferencje, działalność naukowa, Unia Wolności, Parlament Europejski, materiały biograficzne, korespondencja oficjalna, korespondencja nieoficjalna</w:t>
      </w:r>
      <w:r>
        <w:t>)</w:t>
      </w:r>
      <w:r w:rsidR="00787A46">
        <w:t>.</w:t>
      </w:r>
      <w:r w:rsidRPr="00E74608">
        <w:t xml:space="preserve"> </w:t>
      </w:r>
      <w:r w:rsidR="00217C31">
        <w:t>Materiały są następnie grupowane i katalogowane wedle bardziej szczegółowych kategorii. W ten sposób opisana dokumentacja</w:t>
      </w:r>
      <w:r>
        <w:t xml:space="preserve"> </w:t>
      </w:r>
      <w:r w:rsidR="00217C31">
        <w:t xml:space="preserve">zajmuje obecnie </w:t>
      </w:r>
      <w:r>
        <w:t>190 teczek</w:t>
      </w:r>
      <w:r w:rsidR="00217C31">
        <w:t>.</w:t>
      </w:r>
    </w:p>
    <w:p w:rsidR="00C74F7D" w:rsidRDefault="00E74608" w:rsidP="000B0958">
      <w:pPr>
        <w:jc w:val="both"/>
      </w:pPr>
      <w:r>
        <w:t>Uporządkowane zostały również takie materiały jak: fiszki, zdjęcia, dyplomy i nagrody.</w:t>
      </w:r>
      <w:r w:rsidR="00787A46">
        <w:t xml:space="preserve"> </w:t>
      </w:r>
    </w:p>
    <w:p w:rsidR="00787A46" w:rsidRDefault="00C74F7D" w:rsidP="000B0958">
      <w:pPr>
        <w:jc w:val="both"/>
      </w:pPr>
      <w:r>
        <w:t>W ostatnim czasie Partia Demokratyczna przekazała fotografie dokumentujące działalność Bronisława Geremka w Unii Wolności.</w:t>
      </w:r>
    </w:p>
    <w:p w:rsidR="00A47017" w:rsidRDefault="00A274C8" w:rsidP="000B0958">
      <w:pPr>
        <w:jc w:val="both"/>
      </w:pPr>
      <w:r w:rsidRPr="00A274C8">
        <w:t xml:space="preserve">W mijającym roku 13 osób </w:t>
      </w:r>
      <w:r>
        <w:t xml:space="preserve">korzystało ze zbiorów fundacji, przede wszystkim </w:t>
      </w:r>
      <w:r w:rsidR="00521274">
        <w:t xml:space="preserve">w celach </w:t>
      </w:r>
      <w:r w:rsidR="00115B2C">
        <w:t>naukowych. Tematy badawcze to m.</w:t>
      </w:r>
      <w:proofErr w:type="gramStart"/>
      <w:r w:rsidR="00115B2C">
        <w:t xml:space="preserve">in. </w:t>
      </w:r>
      <w:r>
        <w:t xml:space="preserve">: </w:t>
      </w:r>
      <w:proofErr w:type="gramEnd"/>
      <w:r>
        <w:t>konflikt w Kosowie, zagadnienie</w:t>
      </w:r>
      <w:r w:rsidRPr="009364ED">
        <w:t xml:space="preserve"> prowincjonalizmu</w:t>
      </w:r>
      <w:r>
        <w:t xml:space="preserve">, działalność </w:t>
      </w:r>
      <w:r w:rsidR="00BF3F24">
        <w:t>polityczna</w:t>
      </w:r>
      <w:r>
        <w:t xml:space="preserve"> Bronisława Geremka w Unii Wolności, </w:t>
      </w:r>
      <w:r w:rsidR="00A47017">
        <w:t>działalność</w:t>
      </w:r>
      <w:r>
        <w:t xml:space="preserve"> jako ministra spraw zagranicznych</w:t>
      </w:r>
      <w:r w:rsidR="00115B2C">
        <w:t>.</w:t>
      </w:r>
    </w:p>
    <w:p w:rsidR="00BF3F24" w:rsidRPr="00A274C8" w:rsidRDefault="00BF3F24" w:rsidP="000B0958">
      <w:pPr>
        <w:jc w:val="both"/>
      </w:pPr>
    </w:p>
    <w:p w:rsidR="00217C31" w:rsidRPr="00E44F6F" w:rsidRDefault="00217C31" w:rsidP="000B0958">
      <w:pPr>
        <w:pStyle w:val="Akapitzlist"/>
        <w:numPr>
          <w:ilvl w:val="0"/>
          <w:numId w:val="6"/>
        </w:numPr>
        <w:jc w:val="both"/>
        <w:rPr>
          <w:b/>
        </w:rPr>
      </w:pPr>
      <w:r w:rsidRPr="00E44F6F">
        <w:rPr>
          <w:b/>
        </w:rPr>
        <w:t>Współpraca instytucjonalna</w:t>
      </w:r>
    </w:p>
    <w:p w:rsidR="00C13CB4" w:rsidRDefault="00217C31" w:rsidP="000B0958">
      <w:pPr>
        <w:jc w:val="both"/>
      </w:pPr>
      <w:r>
        <w:t>Centrum im. prof. Bronisława Geremka bierze udział w programie Senatu RP „Archiwa Przełomu</w:t>
      </w:r>
      <w:r w:rsidR="00C74F7D">
        <w:t>”</w:t>
      </w:r>
      <w:r>
        <w:t xml:space="preserve">, którego celem jest </w:t>
      </w:r>
      <w:proofErr w:type="gramStart"/>
      <w:r>
        <w:t>cyfryzacja</w:t>
      </w:r>
      <w:r w:rsidR="005E1D99">
        <w:t xml:space="preserve"> </w:t>
      </w:r>
      <w:r>
        <w:t xml:space="preserve"> dokumentacji</w:t>
      </w:r>
      <w:proofErr w:type="gramEnd"/>
      <w:r>
        <w:t xml:space="preserve"> mającej związek z polską transformacją 1989-1991 r. Będący w zasobach fundacji zbiór dokumentów Unii Wolności został skatalogowany i uszeregowany zgodnie z założeniami programu. Spis pełnej dokumentacji przekazanej przez instytucje i osoby prywatne </w:t>
      </w:r>
      <w:r w:rsidR="00C74F7D">
        <w:t xml:space="preserve">do „Archiwów Przełomu” </w:t>
      </w:r>
      <w:r>
        <w:t>zostanie udostępniony na dedykowanej stronie internetowej do</w:t>
      </w:r>
      <w:r w:rsidR="00C13CB4">
        <w:t xml:space="preserve"> końca pierwszego kwartału 2012.</w:t>
      </w:r>
    </w:p>
    <w:p w:rsidR="00D14973" w:rsidRDefault="002500D5" w:rsidP="000B0958">
      <w:pPr>
        <w:jc w:val="both"/>
      </w:pPr>
      <w:r>
        <w:lastRenderedPageBreak/>
        <w:t>W ramach programu „Archiwa Przełomu” należąca do</w:t>
      </w:r>
      <w:r w:rsidRPr="002500D5">
        <w:t xml:space="preserve"> </w:t>
      </w:r>
      <w:r>
        <w:t>fundacji dokumentacja maszynowa oraz</w:t>
      </w:r>
      <w:r w:rsidRPr="002500D5">
        <w:t xml:space="preserve"> </w:t>
      </w:r>
      <w:r>
        <w:t xml:space="preserve">materiały na nośnikach magnetycznych zostaną przeniesiona na nośniki cyfrowe. </w:t>
      </w:r>
    </w:p>
    <w:p w:rsidR="008C5E32" w:rsidRDefault="008C5E32" w:rsidP="000B0958">
      <w:pPr>
        <w:jc w:val="both"/>
      </w:pPr>
      <w:r>
        <w:t>Ponadto, Centrum im. prof. Bronisława Geremka w ramach działalności archiwalno-bibliotecznej nawiązało kontakt z następującymi instytucjami: Europejskie Centrum Solidarności, Wszechnica.</w:t>
      </w:r>
      <w:proofErr w:type="gramStart"/>
      <w:r>
        <w:t>org</w:t>
      </w:r>
      <w:proofErr w:type="gramEnd"/>
      <w:r>
        <w:t>.pl, Instytut Historii PAN, Archiwum Polskiego Radia SA, Tygodnik Powszechny, Biblioteka Instytutu Francuskiego,</w:t>
      </w:r>
      <w:r w:rsidRPr="008C5E32">
        <w:t xml:space="preserve"> </w:t>
      </w:r>
      <w:r w:rsidRPr="0018440E">
        <w:t xml:space="preserve">Instytut Informacji </w:t>
      </w:r>
      <w:r>
        <w:t>N</w:t>
      </w:r>
      <w:r w:rsidRPr="0018440E">
        <w:t>aukowej i Studiów Bibliologicznych</w:t>
      </w:r>
      <w:r>
        <w:t xml:space="preserve"> Uniwersytetu Warszawskiego.</w:t>
      </w:r>
    </w:p>
    <w:p w:rsidR="00D14973" w:rsidRDefault="008C5E32" w:rsidP="000B0958">
      <w:pPr>
        <w:jc w:val="both"/>
      </w:pPr>
      <w:r>
        <w:t>W mijającym roku pracę przy zbiorach fundacji wsparły dwie praktyka</w:t>
      </w:r>
      <w:r w:rsidR="009A6BB1">
        <w:t>ntki Uniwersytetu Warszawskiego oraz wolontariusze.</w:t>
      </w:r>
    </w:p>
    <w:p w:rsidR="00E44F6F" w:rsidRDefault="00E44F6F" w:rsidP="000B0958">
      <w:pPr>
        <w:jc w:val="both"/>
        <w:rPr>
          <w:b/>
        </w:rPr>
      </w:pPr>
    </w:p>
    <w:p w:rsidR="00E44F6F" w:rsidRPr="009542CD" w:rsidRDefault="00E44F6F" w:rsidP="000B0958">
      <w:pPr>
        <w:pStyle w:val="Akapitzlist"/>
        <w:numPr>
          <w:ilvl w:val="0"/>
          <w:numId w:val="6"/>
        </w:numPr>
        <w:jc w:val="both"/>
        <w:rPr>
          <w:b/>
        </w:rPr>
      </w:pPr>
      <w:r w:rsidRPr="009542CD">
        <w:rPr>
          <w:b/>
        </w:rPr>
        <w:t>Projekty wydawnicze</w:t>
      </w:r>
    </w:p>
    <w:p w:rsidR="00E44F6F" w:rsidRDefault="00E44F6F" w:rsidP="000B0958">
      <w:pPr>
        <w:pStyle w:val="Akapitzlist"/>
        <w:numPr>
          <w:ilvl w:val="0"/>
          <w:numId w:val="16"/>
        </w:numPr>
        <w:jc w:val="both"/>
      </w:pPr>
      <w:r>
        <w:t xml:space="preserve">Wspólnie z wydawnictwem UNIVERSITAS oraz przy finansowym wsparciu College of Europe przygotowujemy obecnie publikację wyboru tekstów Bronisława Geremka na temat Europy.  Tom zatytułowany </w:t>
      </w:r>
      <w:r w:rsidRPr="00CC6116">
        <w:rPr>
          <w:b/>
        </w:rPr>
        <w:t>„Nasza Europa” ukaże się w połowie 2012 roku.</w:t>
      </w:r>
      <w:r>
        <w:t xml:space="preserve"> Wybór tekstów poprzedzony został gruntowną kwerendą w zbiorach fundacji, bibliote</w:t>
      </w:r>
      <w:r w:rsidR="00FD33B9">
        <w:t>kach i zasobach internetowych. W</w:t>
      </w:r>
      <w:r>
        <w:t xml:space="preserve">stęp do książki </w:t>
      </w:r>
      <w:r w:rsidR="00FD33B9">
        <w:t xml:space="preserve">przygotowuje </w:t>
      </w:r>
      <w:r>
        <w:t>Aleksander Smolar.</w:t>
      </w:r>
    </w:p>
    <w:p w:rsidR="00E44F6F" w:rsidRDefault="00FD33B9" w:rsidP="000B0958">
      <w:pPr>
        <w:pStyle w:val="Akapitzlist"/>
        <w:numPr>
          <w:ilvl w:val="0"/>
          <w:numId w:val="16"/>
        </w:numPr>
        <w:jc w:val="both"/>
      </w:pPr>
      <w:r>
        <w:t>W 2011</w:t>
      </w:r>
      <w:r w:rsidR="00E44F6F">
        <w:t xml:space="preserve"> roku </w:t>
      </w:r>
      <w:r>
        <w:t xml:space="preserve">fundacja przygotowała </w:t>
      </w:r>
      <w:r w:rsidR="00E44F6F">
        <w:t>wyda</w:t>
      </w:r>
      <w:r>
        <w:t>nie</w:t>
      </w:r>
      <w:r w:rsidR="00E44F6F">
        <w:t xml:space="preserve"> </w:t>
      </w:r>
      <w:r w:rsidRPr="00CC6116">
        <w:rPr>
          <w:b/>
        </w:rPr>
        <w:t>pierwszej publikacji z</w:t>
      </w:r>
      <w:r w:rsidR="00E44F6F" w:rsidRPr="00CC6116">
        <w:rPr>
          <w:b/>
        </w:rPr>
        <w:t xml:space="preserve"> serii </w:t>
      </w:r>
      <w:r w:rsidR="00E44F6F" w:rsidRPr="00CC6116">
        <w:rPr>
          <w:b/>
          <w:i/>
        </w:rPr>
        <w:t>Biblioteka im. Bronisława Geremka.</w:t>
      </w:r>
      <w:r w:rsidR="00E44F6F" w:rsidRPr="00CC6116">
        <w:rPr>
          <w:i/>
        </w:rPr>
        <w:t xml:space="preserve"> </w:t>
      </w:r>
      <w:r>
        <w:t xml:space="preserve">W 2012 roku </w:t>
      </w:r>
      <w:r w:rsidR="00E44F6F">
        <w:t xml:space="preserve">ukaże się </w:t>
      </w:r>
      <w:r w:rsidR="00E44F6F" w:rsidRPr="00CC6116">
        <w:rPr>
          <w:b/>
        </w:rPr>
        <w:t>tom zbierający teksty węgierskiego intelektualisty Istvána Bibó.</w:t>
      </w:r>
      <w:r w:rsidR="00E44F6F">
        <w:t xml:space="preserve"> </w:t>
      </w:r>
    </w:p>
    <w:p w:rsidR="00E44F6F" w:rsidRDefault="00702E9A" w:rsidP="000B0958">
      <w:pPr>
        <w:pStyle w:val="Akapitzlist"/>
        <w:numPr>
          <w:ilvl w:val="0"/>
          <w:numId w:val="16"/>
        </w:numPr>
        <w:jc w:val="both"/>
      </w:pPr>
      <w:r>
        <w:t xml:space="preserve">Fundacja </w:t>
      </w:r>
      <w:r w:rsidR="00E44F6F">
        <w:t xml:space="preserve">Geremka </w:t>
      </w:r>
      <w:r>
        <w:t>wsparła wydaną</w:t>
      </w:r>
      <w:r w:rsidR="00E44F6F">
        <w:t xml:space="preserve"> przez Agorę</w:t>
      </w:r>
      <w:r w:rsidRPr="00702E9A">
        <w:t xml:space="preserve"> </w:t>
      </w:r>
      <w:r>
        <w:t xml:space="preserve">w listopadzie </w:t>
      </w:r>
      <w:proofErr w:type="gramStart"/>
      <w:r>
        <w:t xml:space="preserve">br. </w:t>
      </w:r>
      <w:r w:rsidR="00E44F6F">
        <w:t xml:space="preserve"> </w:t>
      </w:r>
      <w:r w:rsidRPr="00CC6116">
        <w:rPr>
          <w:b/>
        </w:rPr>
        <w:t>książkę</w:t>
      </w:r>
      <w:proofErr w:type="gramEnd"/>
      <w:r w:rsidR="00E44F6F" w:rsidRPr="00CC6116">
        <w:rPr>
          <w:b/>
        </w:rPr>
        <w:t xml:space="preserve"> Václava Havla</w:t>
      </w:r>
      <w:r w:rsidR="00E44F6F">
        <w:t xml:space="preserve"> </w:t>
      </w:r>
      <w:r w:rsidR="00E44F6F" w:rsidRPr="00CC6116">
        <w:rPr>
          <w:b/>
        </w:rPr>
        <w:t>„Siła bezsilnych i inne eseje”.</w:t>
      </w:r>
      <w:r w:rsidR="00E44F6F">
        <w:t xml:space="preserve"> Tom zawiera obszerny wybór publicystyki wybitnego czeskiego intelektualisty, pisarza, polityka. </w:t>
      </w:r>
    </w:p>
    <w:p w:rsidR="006F0202" w:rsidRDefault="00BF3F24" w:rsidP="000B0958">
      <w:pPr>
        <w:jc w:val="both"/>
      </w:pPr>
      <w:r w:rsidRPr="000B0958">
        <w:rPr>
          <w:noProof/>
          <w:lang w:eastAsia="en-GB"/>
        </w:rPr>
        <w:t xml:space="preserve">               </w:t>
      </w:r>
      <w:r w:rsidR="006F0202">
        <w:rPr>
          <w:noProof/>
          <w:lang w:eastAsia="pl-PL"/>
        </w:rPr>
        <w:drawing>
          <wp:inline distT="0" distB="0" distL="0" distR="0" wp14:anchorId="27074DD9" wp14:editId="5E423727">
            <wp:extent cx="1219200" cy="190519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94" cy="190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F6F" w:rsidRDefault="00E44F6F" w:rsidP="000B0958">
      <w:pPr>
        <w:pStyle w:val="Akapitzlist"/>
        <w:numPr>
          <w:ilvl w:val="0"/>
          <w:numId w:val="16"/>
        </w:numPr>
        <w:jc w:val="both"/>
      </w:pPr>
      <w:r>
        <w:t xml:space="preserve">Fundacja dofinansowała </w:t>
      </w:r>
      <w:r w:rsidR="00203D39">
        <w:t xml:space="preserve">również </w:t>
      </w:r>
      <w:proofErr w:type="gramStart"/>
      <w:r w:rsidR="00203D39">
        <w:t xml:space="preserve">publikację </w:t>
      </w:r>
      <w:r>
        <w:t xml:space="preserve"> </w:t>
      </w:r>
      <w:r w:rsidR="00203D39">
        <w:rPr>
          <w:b/>
        </w:rPr>
        <w:t>książki</w:t>
      </w:r>
      <w:proofErr w:type="gramEnd"/>
      <w:r w:rsidRPr="00203D39">
        <w:rPr>
          <w:b/>
        </w:rPr>
        <w:t xml:space="preserve"> Łukasza Adamskiego pt. </w:t>
      </w:r>
      <w:r w:rsidR="00203D39">
        <w:rPr>
          <w:b/>
        </w:rPr>
        <w:t>„</w:t>
      </w:r>
      <w:r w:rsidRPr="00203D39">
        <w:rPr>
          <w:b/>
        </w:rPr>
        <w:t>Nacjonalista postępowy”</w:t>
      </w:r>
      <w:r>
        <w:t xml:space="preserve">, która jest biografią </w:t>
      </w:r>
      <w:r w:rsidRPr="00336715">
        <w:t>Mychajła Hruszewskiego, ukraińskiego historyka, lidera ukraińskiego ruchu narodowego i pierwszego przywódcy niepodległej Ukrainy</w:t>
      </w:r>
      <w:r>
        <w:t xml:space="preserve">. Publikacja została </w:t>
      </w:r>
      <w:r w:rsidRPr="00336715">
        <w:t>przygotowana w Instytucie Historii PAN pod kierownictwem prof. Jerzego Borejszy</w:t>
      </w:r>
      <w:r>
        <w:t xml:space="preserve">. Autor książki był uczniem prof. Geremka. Jego praca polegająca na </w:t>
      </w:r>
      <w:r w:rsidRPr="00E44F6F">
        <w:t>badania procesów narodowotwórczych w Europie Środkowo-Wschodniej, pamięci historycznej Ukraińców i Białorusinów, a także idei federalizmu europejskiego</w:t>
      </w:r>
      <w:r>
        <w:t xml:space="preserve"> została zainspirowana przez patrona fundacji.</w:t>
      </w:r>
    </w:p>
    <w:p w:rsidR="00E44F6F" w:rsidRPr="00336715" w:rsidRDefault="00E44F6F" w:rsidP="000B0958">
      <w:pPr>
        <w:jc w:val="both"/>
      </w:pPr>
    </w:p>
    <w:p w:rsidR="00E7513C" w:rsidRDefault="00E44F6F" w:rsidP="000B0958">
      <w:pPr>
        <w:pStyle w:val="Akapitzlist"/>
        <w:numPr>
          <w:ilvl w:val="0"/>
          <w:numId w:val="6"/>
        </w:numPr>
        <w:jc w:val="both"/>
        <w:rPr>
          <w:b/>
        </w:rPr>
      </w:pPr>
      <w:r w:rsidRPr="00E44F6F">
        <w:rPr>
          <w:b/>
        </w:rPr>
        <w:lastRenderedPageBreak/>
        <w:t>Pozostałe działania związane z upamiętnianiem dorobku prof. Geremka</w:t>
      </w:r>
    </w:p>
    <w:p w:rsidR="008A1ABF" w:rsidRPr="008A1ABF" w:rsidRDefault="008A1ABF" w:rsidP="00E7513C">
      <w:pPr>
        <w:pStyle w:val="Akapitzlist"/>
        <w:jc w:val="both"/>
        <w:rPr>
          <w:b/>
        </w:rPr>
      </w:pPr>
    </w:p>
    <w:p w:rsidR="008A1ABF" w:rsidRPr="00EF07A0" w:rsidRDefault="008A1ABF" w:rsidP="000B0958">
      <w:pPr>
        <w:pStyle w:val="Akapitzlist"/>
        <w:numPr>
          <w:ilvl w:val="0"/>
          <w:numId w:val="7"/>
        </w:numPr>
        <w:jc w:val="both"/>
      </w:pPr>
      <w:r w:rsidRPr="00A20331">
        <w:rPr>
          <w:b/>
        </w:rPr>
        <w:t>Biuletyn Elektroniczny</w:t>
      </w:r>
      <w:r w:rsidRPr="00A20331">
        <w:t xml:space="preserve"> (Newsletter)</w:t>
      </w:r>
      <w:r w:rsidR="00A20331">
        <w:t xml:space="preserve">. </w:t>
      </w:r>
      <w:r>
        <w:t xml:space="preserve">W grudniu 2011 </w:t>
      </w:r>
      <w:r w:rsidR="00203D39">
        <w:t xml:space="preserve">Fundacja rozpoczła </w:t>
      </w:r>
      <w:r>
        <w:t>publikację b</w:t>
      </w:r>
      <w:r w:rsidRPr="00EF07A0">
        <w:t>iuletyn</w:t>
      </w:r>
      <w:r>
        <w:t>u, który</w:t>
      </w:r>
      <w:r w:rsidRPr="00EF07A0">
        <w:t xml:space="preserve"> przesyła</w:t>
      </w:r>
      <w:r w:rsidR="00203D39">
        <w:t>ny jest</w:t>
      </w:r>
      <w:r w:rsidRPr="00EF07A0">
        <w:t xml:space="preserve"> do </w:t>
      </w:r>
      <w:r>
        <w:t>osób zainter</w:t>
      </w:r>
      <w:r w:rsidR="00203D39">
        <w:t>esowanych jej działalnością</w:t>
      </w:r>
      <w:r>
        <w:t>. W biuletynie można znaleźć informacje na temat zbliżających się wydarzeń</w:t>
      </w:r>
      <w:r w:rsidRPr="00EF07A0">
        <w:t xml:space="preserve"> </w:t>
      </w:r>
      <w:r w:rsidR="00980F9F">
        <w:t xml:space="preserve">takich jak: </w:t>
      </w:r>
      <w:r>
        <w:t>konferencje</w:t>
      </w:r>
      <w:r w:rsidRPr="00EF07A0">
        <w:t>, debat</w:t>
      </w:r>
      <w:r>
        <w:t>y</w:t>
      </w:r>
      <w:r w:rsidRPr="00EF07A0">
        <w:t xml:space="preserve"> </w:t>
      </w:r>
      <w:r>
        <w:t>oraz</w:t>
      </w:r>
      <w:r w:rsidRPr="00EF07A0">
        <w:t xml:space="preserve"> odnośniki do informacji zarchiwizowanych </w:t>
      </w:r>
      <w:r>
        <w:t xml:space="preserve">i nagrań </w:t>
      </w:r>
      <w:r w:rsidR="00A20331">
        <w:t>ze spotkań. Newsletter</w:t>
      </w:r>
      <w:r w:rsidR="00980F9F">
        <w:t xml:space="preserve">, </w:t>
      </w:r>
      <w:r w:rsidR="00A20331">
        <w:t>oprócz funkcji informacyjnej</w:t>
      </w:r>
      <w:r w:rsidR="00980F9F">
        <w:t>,</w:t>
      </w:r>
      <w:r w:rsidR="00A20331">
        <w:t xml:space="preserve"> został wzbogacony o swoistą</w:t>
      </w:r>
      <w:r>
        <w:t xml:space="preserve"> </w:t>
      </w:r>
      <w:r w:rsidRPr="00EF07A0">
        <w:t>platfor</w:t>
      </w:r>
      <w:r w:rsidR="00A20331">
        <w:t>mę popularyzującą</w:t>
      </w:r>
      <w:r w:rsidRPr="00EF07A0">
        <w:t xml:space="preserve"> osobę i myśl prof. Bronisława Geremka</w:t>
      </w:r>
      <w:r w:rsidR="00980F9F">
        <w:t xml:space="preserve">. Zawiera ona </w:t>
      </w:r>
      <w:r w:rsidR="00A20331">
        <w:t>wypowiedzi</w:t>
      </w:r>
      <w:r w:rsidRPr="00EF07A0">
        <w:t xml:space="preserve"> publiczn</w:t>
      </w:r>
      <w:r w:rsidR="00A20331">
        <w:t>e</w:t>
      </w:r>
      <w:r w:rsidRPr="00EF07A0">
        <w:t xml:space="preserve"> lub fragment</w:t>
      </w:r>
      <w:r w:rsidR="00A20331">
        <w:t>y</w:t>
      </w:r>
      <w:r w:rsidRPr="00EF07A0">
        <w:t xml:space="preserve"> tekstu </w:t>
      </w:r>
      <w:r w:rsidR="00A20331">
        <w:t xml:space="preserve">patrona oraz </w:t>
      </w:r>
      <w:r w:rsidRPr="00EF07A0">
        <w:t>zgodną z datą wydania numeru biuletynu informację z „Kalendarium ż</w:t>
      </w:r>
      <w:r w:rsidR="00980F9F">
        <w:t xml:space="preserve">ycia prof. Bronisława </w:t>
      </w:r>
      <w:proofErr w:type="gramStart"/>
      <w:r w:rsidR="00980F9F">
        <w:t>Geremka”,  ilustrującą</w:t>
      </w:r>
      <w:proofErr w:type="gramEnd"/>
      <w:r w:rsidRPr="00EF07A0">
        <w:t xml:space="preserve"> jego działalność publiczną w danym dniu.</w:t>
      </w:r>
    </w:p>
    <w:p w:rsidR="008A1ABF" w:rsidRPr="00EF07A0" w:rsidRDefault="008A1ABF" w:rsidP="000B0958">
      <w:pPr>
        <w:pStyle w:val="Akapitzlist"/>
        <w:spacing w:after="0" w:line="240" w:lineRule="auto"/>
        <w:ind w:left="1080"/>
        <w:jc w:val="both"/>
      </w:pPr>
    </w:p>
    <w:p w:rsidR="00767485" w:rsidRDefault="00A357F9" w:rsidP="00767485">
      <w:pPr>
        <w:pStyle w:val="Akapitzlist"/>
        <w:numPr>
          <w:ilvl w:val="0"/>
          <w:numId w:val="7"/>
        </w:numPr>
        <w:jc w:val="both"/>
      </w:pPr>
      <w:r>
        <w:t xml:space="preserve">Przedstawicielka Fundacji Geremka uczestniczyła w </w:t>
      </w:r>
      <w:r w:rsidRPr="00A20331">
        <w:rPr>
          <w:b/>
        </w:rPr>
        <w:t xml:space="preserve">uroczystości </w:t>
      </w:r>
      <w:r w:rsidR="00A20331" w:rsidRPr="00A20331">
        <w:rPr>
          <w:b/>
        </w:rPr>
        <w:t>i</w:t>
      </w:r>
      <w:r w:rsidR="000057CA">
        <w:rPr>
          <w:b/>
        </w:rPr>
        <w:t>nauguracji</w:t>
      </w:r>
      <w:r w:rsidRPr="00A20331">
        <w:rPr>
          <w:b/>
        </w:rPr>
        <w:t xml:space="preserve"> katedry Bronisława Geremka</w:t>
      </w:r>
      <w:r w:rsidR="000057CA">
        <w:t xml:space="preserve"> </w:t>
      </w:r>
      <w:r>
        <w:t xml:space="preserve">ufundowanej przez instytucje europejskie w </w:t>
      </w:r>
      <w:r w:rsidRPr="000057CA">
        <w:rPr>
          <w:i/>
        </w:rPr>
        <w:t>College of Europe</w:t>
      </w:r>
      <w:r>
        <w:t xml:space="preserve"> w Natolinie. Warszawa, 13 kwietnia 2011.</w:t>
      </w:r>
    </w:p>
    <w:p w:rsidR="00767485" w:rsidRDefault="00767485" w:rsidP="00767485">
      <w:pPr>
        <w:pStyle w:val="Akapitzlist"/>
      </w:pPr>
    </w:p>
    <w:p w:rsidR="00767485" w:rsidRDefault="000057CA" w:rsidP="000B0958">
      <w:pPr>
        <w:pStyle w:val="Akapitzlist"/>
        <w:numPr>
          <w:ilvl w:val="0"/>
          <w:numId w:val="7"/>
        </w:numPr>
        <w:jc w:val="both"/>
      </w:pPr>
      <w:r>
        <w:t>6 czerwca 2011 roku, w 2 rocznicę powstania Fundacji, odbył się</w:t>
      </w:r>
      <w:r w:rsidR="00A357F9">
        <w:t xml:space="preserve"> </w:t>
      </w:r>
      <w:r w:rsidR="00E44F6F" w:rsidRPr="00A20331">
        <w:rPr>
          <w:b/>
        </w:rPr>
        <w:t>uroczysty wieczór poświęcony Bronisławowi Geremkowi</w:t>
      </w:r>
      <w:r w:rsidR="00E44F6F">
        <w:t>, w którym uczestniczyli p</w:t>
      </w:r>
      <w:r w:rsidR="00A357F9">
        <w:t>artnerzy i przyjaciele funda</w:t>
      </w:r>
      <w:r>
        <w:t>cji. Warszawa.</w:t>
      </w:r>
    </w:p>
    <w:p w:rsidR="00767485" w:rsidRDefault="00767485" w:rsidP="00767485">
      <w:pPr>
        <w:pStyle w:val="Akapitzlist"/>
      </w:pPr>
    </w:p>
    <w:p w:rsidR="00767485" w:rsidRDefault="00A357F9" w:rsidP="000B0958">
      <w:pPr>
        <w:pStyle w:val="Akapitzlist"/>
        <w:numPr>
          <w:ilvl w:val="0"/>
          <w:numId w:val="7"/>
        </w:numPr>
        <w:jc w:val="both"/>
      </w:pPr>
      <w:r>
        <w:t xml:space="preserve">Przedstawiciel fundacji uczestniczył w uroczystości wręczenia </w:t>
      </w:r>
      <w:r w:rsidRPr="00A20331">
        <w:rPr>
          <w:b/>
        </w:rPr>
        <w:t>nagrody Wspólnoty Demokracji im. Bronisława Geremka.</w:t>
      </w:r>
      <w:r>
        <w:t xml:space="preserve"> Tegorocznym laureatem została białoruska opozycja, w </w:t>
      </w:r>
      <w:proofErr w:type="gramStart"/>
      <w:r>
        <w:t>imieniu której</w:t>
      </w:r>
      <w:proofErr w:type="gramEnd"/>
      <w:r>
        <w:t xml:space="preserve"> nagrodę odebrał pisarz i działacz społeczny </w:t>
      </w:r>
      <w:r w:rsidR="00E44F6F">
        <w:t>Uładzimir Nieklajeu</w:t>
      </w:r>
      <w:r>
        <w:t xml:space="preserve">. Wilno, </w:t>
      </w:r>
      <w:r w:rsidR="00E44F6F">
        <w:t>1 lipca 2011</w:t>
      </w:r>
      <w:r w:rsidR="00767485">
        <w:t>.</w:t>
      </w:r>
    </w:p>
    <w:p w:rsidR="00767485" w:rsidRDefault="00767485" w:rsidP="00767485">
      <w:pPr>
        <w:pStyle w:val="Akapitzlist"/>
      </w:pPr>
    </w:p>
    <w:p w:rsidR="00A357F9" w:rsidRDefault="00A357F9" w:rsidP="000B0958">
      <w:pPr>
        <w:pStyle w:val="Akapitzlist"/>
        <w:numPr>
          <w:ilvl w:val="0"/>
          <w:numId w:val="7"/>
        </w:numPr>
        <w:jc w:val="both"/>
      </w:pPr>
      <w:r>
        <w:t xml:space="preserve">8 października 2011 r. </w:t>
      </w:r>
      <w:r w:rsidR="00E6622D">
        <w:t xml:space="preserve">w siedzibie fundacji </w:t>
      </w:r>
      <w:r>
        <w:t xml:space="preserve">została odsłonięta </w:t>
      </w:r>
      <w:r w:rsidRPr="00A20331">
        <w:rPr>
          <w:b/>
        </w:rPr>
        <w:t>rzeźba-portret Bronisława Geremka</w:t>
      </w:r>
      <w:r w:rsidR="00E6622D">
        <w:t xml:space="preserve">, którą podarował </w:t>
      </w:r>
      <w:r>
        <w:t>absolwent warszawskiej ASP, Tomasz Górnicki.</w:t>
      </w:r>
    </w:p>
    <w:p w:rsidR="00A357F9" w:rsidRDefault="00A357F9" w:rsidP="000B0958">
      <w:pPr>
        <w:pStyle w:val="Akapitzlist"/>
        <w:ind w:left="1080"/>
        <w:jc w:val="both"/>
      </w:pPr>
    </w:p>
    <w:p w:rsidR="00A20331" w:rsidRDefault="00A20331" w:rsidP="000B0958">
      <w:pPr>
        <w:jc w:val="both"/>
        <w:rPr>
          <w:b/>
        </w:rPr>
      </w:pPr>
      <w:r>
        <w:rPr>
          <w:b/>
        </w:rPr>
        <w:t>POLITYKA ZAGRANICZNA</w:t>
      </w:r>
    </w:p>
    <w:p w:rsidR="00A20331" w:rsidRPr="005969B0" w:rsidRDefault="00A20331" w:rsidP="000B0958">
      <w:pPr>
        <w:pStyle w:val="Akapitzlist"/>
        <w:numPr>
          <w:ilvl w:val="0"/>
          <w:numId w:val="11"/>
        </w:numPr>
        <w:jc w:val="both"/>
        <w:rPr>
          <w:b/>
        </w:rPr>
      </w:pPr>
      <w:r w:rsidRPr="005969B0">
        <w:rPr>
          <w:b/>
        </w:rPr>
        <w:t xml:space="preserve">Cykl „Nowa Dekada, Nowa Europa”. </w:t>
      </w:r>
    </w:p>
    <w:p w:rsidR="007A7C9A" w:rsidRDefault="00BF3F24" w:rsidP="000B0958">
      <w:pPr>
        <w:jc w:val="both"/>
      </w:pPr>
      <w:r>
        <w:t xml:space="preserve">W 2010 roku fundacja </w:t>
      </w:r>
      <w:r w:rsidR="007A7C9A">
        <w:t>organizowała</w:t>
      </w:r>
      <w:r w:rsidR="00A20331">
        <w:t xml:space="preserve"> serię debat zatytułowaną „Nowa </w:t>
      </w:r>
      <w:r w:rsidR="00A20331" w:rsidRPr="005A0037">
        <w:t>Dekada,</w:t>
      </w:r>
      <w:r>
        <w:t xml:space="preserve"> Nowa Europa”. Cykl przygotowujący</w:t>
      </w:r>
      <w:r w:rsidR="00A20331">
        <w:t xml:space="preserve"> polską prezyde</w:t>
      </w:r>
      <w:r w:rsidR="007A7C9A">
        <w:t xml:space="preserve">ncję w Radzie Unii Europejskiej, </w:t>
      </w:r>
      <w:r>
        <w:t>prowadzony był</w:t>
      </w:r>
      <w:r w:rsidR="00A20331">
        <w:t xml:space="preserve"> wspólnie z Fundacją Friedricha Eberta i </w:t>
      </w:r>
      <w:r w:rsidR="00A20331" w:rsidRPr="005A0037">
        <w:t>Ośrodkiem Kultury Francuskiej i Studiów Frankofońskich w Polsce</w:t>
      </w:r>
      <w:r w:rsidR="0071455C">
        <w:t>. Na początku roku 2011 zakończyliśmy serię spotkaniem:</w:t>
      </w:r>
    </w:p>
    <w:p w:rsidR="00767485" w:rsidRPr="00767485" w:rsidRDefault="00A20331" w:rsidP="000B0958">
      <w:pPr>
        <w:pStyle w:val="Akapitzlist"/>
        <w:numPr>
          <w:ilvl w:val="0"/>
          <w:numId w:val="17"/>
        </w:numPr>
        <w:jc w:val="both"/>
        <w:rPr>
          <w:i/>
          <w:iCs/>
        </w:rPr>
      </w:pPr>
      <w:r>
        <w:t xml:space="preserve"> „Budżet Uni</w:t>
      </w:r>
      <w:r w:rsidR="0071455C">
        <w:t>i Europejskiej w dobie kryzysu”. W</w:t>
      </w:r>
      <w:r>
        <w:t>ykład wprowadzający wygłosił komisarz ds. budżetu i programowania finansowego Janusz Lewandowski,</w:t>
      </w:r>
      <w:r w:rsidR="007A7C9A">
        <w:t xml:space="preserve"> </w:t>
      </w:r>
      <w:r>
        <w:t xml:space="preserve">w dyskusji uczestniczyli </w:t>
      </w:r>
      <w:r w:rsidRPr="00F65C37">
        <w:t>Alain Lamassoure, Dietmar Nietan</w:t>
      </w:r>
      <w:r>
        <w:t xml:space="preserve"> i</w:t>
      </w:r>
      <w:r w:rsidRPr="00F65C37">
        <w:t xml:space="preserve"> Danuta H</w:t>
      </w:r>
      <w:r w:rsidRPr="007A7C9A">
        <w:rPr>
          <w:rFonts w:cstheme="minorHAnsi"/>
        </w:rPr>
        <w:t>ü</w:t>
      </w:r>
      <w:r w:rsidRPr="00F65C37">
        <w:t>bner.</w:t>
      </w:r>
      <w:r>
        <w:t xml:space="preserve"> </w:t>
      </w:r>
    </w:p>
    <w:p w:rsidR="00A20331" w:rsidRDefault="00A20331" w:rsidP="00767485">
      <w:pPr>
        <w:ind w:left="360"/>
        <w:jc w:val="both"/>
        <w:rPr>
          <w:rStyle w:val="Uwydatnienie"/>
        </w:rPr>
      </w:pPr>
      <w:r>
        <w:rPr>
          <w:noProof/>
          <w:lang w:eastAsia="pl-PL"/>
        </w:rPr>
        <w:lastRenderedPageBreak/>
        <w:drawing>
          <wp:inline distT="0" distB="0" distL="0" distR="0" wp14:anchorId="04F0CCA1" wp14:editId="24E6F7D5">
            <wp:extent cx="2943225" cy="2207419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NE3_0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354" cy="22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485" w:rsidRDefault="00767485" w:rsidP="00767485">
      <w:pPr>
        <w:ind w:left="360"/>
        <w:jc w:val="both"/>
        <w:rPr>
          <w:rStyle w:val="Uwydatnienie"/>
        </w:rPr>
      </w:pPr>
    </w:p>
    <w:p w:rsidR="00A20331" w:rsidRPr="00767485" w:rsidRDefault="00767485" w:rsidP="00767485">
      <w:pPr>
        <w:jc w:val="both"/>
        <w:rPr>
          <w:rFonts w:ascii="Tahoma" w:hAnsi="Tahoma" w:cs="Tahoma"/>
          <w:i/>
          <w:sz w:val="20"/>
          <w:szCs w:val="20"/>
        </w:rPr>
      </w:pPr>
      <w:r w:rsidRPr="00767485">
        <w:rPr>
          <w:rStyle w:val="Uwydatnienie"/>
          <w:i w:val="0"/>
          <w:iCs w:val="0"/>
        </w:rPr>
        <w:t>2)</w:t>
      </w:r>
      <w:r>
        <w:rPr>
          <w:rStyle w:val="Uwydatnienie"/>
          <w:i w:val="0"/>
        </w:rPr>
        <w:t xml:space="preserve"> </w:t>
      </w:r>
      <w:r w:rsidR="00A20331" w:rsidRPr="00767485">
        <w:rPr>
          <w:rStyle w:val="Uwydatnienie"/>
          <w:i w:val="0"/>
        </w:rPr>
        <w:t xml:space="preserve">Debata odbyła </w:t>
      </w:r>
      <w:r w:rsidR="00A20331">
        <w:t xml:space="preserve">się 24 stycznia 2011 r. </w:t>
      </w:r>
      <w:r w:rsidR="00A20331" w:rsidRPr="00767485">
        <w:rPr>
          <w:rStyle w:val="Uwydatnienie"/>
          <w:i w:val="0"/>
        </w:rPr>
        <w:t>w Bibliotece Uniwersytetu Warszawskiego i miała charakter otwarty. W spotkaniu uczestniczyło ok. 130 osób – w tym przedstawiciele administracji rządowej, posłowie, reprezentanci ambasad krajów europejskich, a także eksperci ośrodków badawczych i uczelni.</w:t>
      </w:r>
    </w:p>
    <w:p w:rsidR="00A20331" w:rsidRDefault="00A20331" w:rsidP="000B0958">
      <w:pPr>
        <w:jc w:val="both"/>
      </w:pPr>
    </w:p>
    <w:p w:rsidR="00A20331" w:rsidRPr="009542CD" w:rsidRDefault="00A20331" w:rsidP="000B0958">
      <w:pPr>
        <w:pStyle w:val="Akapitzlist"/>
        <w:numPr>
          <w:ilvl w:val="0"/>
          <w:numId w:val="11"/>
        </w:numPr>
        <w:jc w:val="both"/>
        <w:rPr>
          <w:b/>
        </w:rPr>
      </w:pPr>
      <w:r w:rsidRPr="009542CD">
        <w:rPr>
          <w:b/>
        </w:rPr>
        <w:t>Debaty Lemkinowskie</w:t>
      </w:r>
    </w:p>
    <w:p w:rsidR="00A20331" w:rsidRDefault="00A20331" w:rsidP="000B0958">
      <w:pPr>
        <w:jc w:val="both"/>
      </w:pPr>
      <w:r>
        <w:t xml:space="preserve">W </w:t>
      </w:r>
      <w:r w:rsidR="007A7C9A">
        <w:t>2011 roku zapoczątkowany został</w:t>
      </w:r>
      <w:r>
        <w:t xml:space="preserve"> cykl debat z pogranicza polityki międzynarodowej i </w:t>
      </w:r>
      <w:proofErr w:type="gramStart"/>
      <w:r>
        <w:t>praw</w:t>
      </w:r>
      <w:proofErr w:type="gramEnd"/>
      <w:r>
        <w:t xml:space="preserve"> człowieka. Serii spotkań patronuje postać Rafała Lemkina – </w:t>
      </w:r>
      <w:proofErr w:type="gramStart"/>
      <w:r>
        <w:t>wybitnego</w:t>
      </w:r>
      <w:r w:rsidR="007A7C9A">
        <w:t xml:space="preserve">  prawnika</w:t>
      </w:r>
      <w:proofErr w:type="gramEnd"/>
      <w:r>
        <w:t xml:space="preserve">, autora pojęcia "genocide" i współtwórcy projektu Konwencji w sprawie zapobiegania i karania zbrodni ludobójstwa podpisanej 9 grudnia 1948 r. </w:t>
      </w:r>
    </w:p>
    <w:p w:rsidR="00A20331" w:rsidRDefault="00A20331" w:rsidP="000B0958">
      <w:pPr>
        <w:jc w:val="both"/>
      </w:pPr>
      <w:r>
        <w:rPr>
          <w:rStyle w:val="Uwydatnienie"/>
        </w:rPr>
        <w:t xml:space="preserve">- Jest to </w:t>
      </w:r>
      <w:proofErr w:type="gramStart"/>
      <w:r>
        <w:rPr>
          <w:rStyle w:val="Uwydatnienie"/>
        </w:rPr>
        <w:t>sytuacja co</w:t>
      </w:r>
      <w:proofErr w:type="gramEnd"/>
      <w:r>
        <w:rPr>
          <w:rStyle w:val="Uwydatnienie"/>
        </w:rPr>
        <w:t xml:space="preserve"> najmniej zawstydzająca, że taka postać nie jest obecna w encyklopediach i kompendiach na temat prawa międzynarodowego. Życzyłbym sobie, aby w Polsce powstała monografia na jego temat</w:t>
      </w:r>
      <w:r>
        <w:t xml:space="preserve"> – mówił prof. Adam Daniel Rotfeld na otwarciu pierwszej debaty. Celem spotkań jest dyskusja na temat funkcjonowania koncepcji </w:t>
      </w:r>
      <w:proofErr w:type="gramStart"/>
      <w:r>
        <w:t>praw</w:t>
      </w:r>
      <w:proofErr w:type="gramEnd"/>
      <w:r>
        <w:t xml:space="preserve"> człowieka w kontekście współczesnej polityki międzynarodowej.</w:t>
      </w:r>
    </w:p>
    <w:p w:rsidR="00A20331" w:rsidRPr="00F65C37" w:rsidRDefault="00A20331" w:rsidP="000B0958">
      <w:pPr>
        <w:jc w:val="both"/>
      </w:pPr>
      <w:r>
        <w:t>W ramach tej serii odbyły się 3 spotkania:</w:t>
      </w:r>
    </w:p>
    <w:p w:rsidR="00767485" w:rsidRDefault="00A20331" w:rsidP="000B0958">
      <w:pPr>
        <w:pStyle w:val="Akapitzlist"/>
        <w:numPr>
          <w:ilvl w:val="0"/>
          <w:numId w:val="2"/>
        </w:numPr>
        <w:jc w:val="both"/>
        <w:rPr>
          <w:rStyle w:val="bcurrentcrumb"/>
        </w:rPr>
      </w:pPr>
      <w:r w:rsidRPr="00F87476">
        <w:t xml:space="preserve">I Debata Lemkinowska </w:t>
      </w:r>
      <w:r>
        <w:t>„</w:t>
      </w:r>
      <w:r>
        <w:rPr>
          <w:rStyle w:val="bcurrentcrumb"/>
        </w:rPr>
        <w:t>Pojęcie ludobójstwa we współczesnej polityce międzynarodowej. Przykłady Turcji i Rwandy"</w:t>
      </w:r>
      <w:r w:rsidR="0071455C">
        <w:rPr>
          <w:rStyle w:val="bcurrentcrumb"/>
        </w:rPr>
        <w:t xml:space="preserve"> </w:t>
      </w:r>
      <w:r>
        <w:rPr>
          <w:rStyle w:val="bcurrentcrumb"/>
        </w:rPr>
        <w:t>– 27 stycznia 2011.</w:t>
      </w:r>
    </w:p>
    <w:p w:rsidR="00A20331" w:rsidRDefault="00A20331" w:rsidP="00767485">
      <w:pPr>
        <w:pStyle w:val="Akapitzlist"/>
        <w:jc w:val="both"/>
      </w:pPr>
      <w:r>
        <w:t>Wykład wprowadzający: Adam Daniel Rotfeld. Uczestnicy dyskusji: Marek Kornat, Halil Berktay</w:t>
      </w:r>
      <w:r w:rsidR="007A7C9A">
        <w:t xml:space="preserve"> (Turcja)</w:t>
      </w:r>
      <w:r>
        <w:t>, Assumpta Mugiraneza</w:t>
      </w:r>
      <w:r w:rsidR="007A7C9A">
        <w:t xml:space="preserve"> (Rwanda)</w:t>
      </w:r>
      <w:r>
        <w:t>, prowadzenie: Konstanty Gebert.</w:t>
      </w:r>
    </w:p>
    <w:p w:rsidR="00A20331" w:rsidRDefault="00A20331" w:rsidP="000B0958">
      <w:pPr>
        <w:pStyle w:val="Akapitzlist"/>
        <w:jc w:val="both"/>
      </w:pPr>
    </w:p>
    <w:p w:rsidR="00A20331" w:rsidRPr="00907582" w:rsidRDefault="00A20331" w:rsidP="000B0958">
      <w:pPr>
        <w:pStyle w:val="Akapitzlist"/>
        <w:numPr>
          <w:ilvl w:val="0"/>
          <w:numId w:val="2"/>
        </w:numPr>
        <w:jc w:val="both"/>
        <w:rPr>
          <w:rStyle w:val="bcurrentcrumb"/>
        </w:rPr>
      </w:pPr>
      <w:r>
        <w:rPr>
          <w:rStyle w:val="bcurrentcrumb"/>
        </w:rPr>
        <w:t xml:space="preserve">II Debata </w:t>
      </w:r>
      <w:proofErr w:type="gramStart"/>
      <w:r>
        <w:rPr>
          <w:rStyle w:val="bcurrentcrumb"/>
        </w:rPr>
        <w:t>Lemkinowska „Co</w:t>
      </w:r>
      <w:proofErr w:type="gramEnd"/>
      <w:r>
        <w:rPr>
          <w:rStyle w:val="bcurrentcrumb"/>
        </w:rPr>
        <w:t xml:space="preserve"> pozostało z prawa do interwencji humanitarnej?” – 24 </w:t>
      </w:r>
      <w:proofErr w:type="gramStart"/>
      <w:r>
        <w:rPr>
          <w:rStyle w:val="bcurrentcrumb"/>
        </w:rPr>
        <w:t>lutego</w:t>
      </w:r>
      <w:proofErr w:type="gramEnd"/>
      <w:r>
        <w:rPr>
          <w:rStyle w:val="bcurrentcrumb"/>
        </w:rPr>
        <w:t xml:space="preserve"> 2011. </w:t>
      </w:r>
      <w:r>
        <w:rPr>
          <w:rStyle w:val="bcurrentcrumb"/>
        </w:rPr>
        <w:br/>
      </w:r>
      <w:r>
        <w:t xml:space="preserve">Paneliści: Roman Kuźniar, </w:t>
      </w:r>
      <w:r w:rsidRPr="00907582">
        <w:rPr>
          <w:rStyle w:val="bcurrentcrumb"/>
          <w:bCs/>
        </w:rPr>
        <w:t>Chantal Delsol</w:t>
      </w:r>
      <w:r w:rsidR="007A7C9A">
        <w:rPr>
          <w:rStyle w:val="bcurrentcrumb"/>
          <w:bCs/>
        </w:rPr>
        <w:t xml:space="preserve"> (Francja)</w:t>
      </w:r>
      <w:r w:rsidRPr="00907582">
        <w:rPr>
          <w:rStyle w:val="bcurrentcrumb"/>
          <w:bCs/>
        </w:rPr>
        <w:t>, Wiktor Osiatyński</w:t>
      </w:r>
      <w:r>
        <w:rPr>
          <w:rStyle w:val="bcurrentcrumb"/>
          <w:bCs/>
        </w:rPr>
        <w:t xml:space="preserve">, </w:t>
      </w:r>
      <w:r>
        <w:t>prowadzenie: Konstanty Gebert.</w:t>
      </w:r>
    </w:p>
    <w:p w:rsidR="00A20331" w:rsidRPr="00907582" w:rsidRDefault="00A20331" w:rsidP="000B0958">
      <w:pPr>
        <w:pStyle w:val="Akapitzlist"/>
        <w:jc w:val="both"/>
        <w:rPr>
          <w:rStyle w:val="bcurrentcrumb"/>
        </w:rPr>
      </w:pPr>
    </w:p>
    <w:p w:rsidR="00A20331" w:rsidRPr="00A713A7" w:rsidRDefault="0071455C" w:rsidP="000B0958">
      <w:pPr>
        <w:pStyle w:val="Akapitzlist"/>
        <w:numPr>
          <w:ilvl w:val="0"/>
          <w:numId w:val="2"/>
        </w:numPr>
        <w:jc w:val="both"/>
        <w:rPr>
          <w:rStyle w:val="bcurrentcrumb"/>
          <w:bCs/>
        </w:rPr>
      </w:pPr>
      <w:r w:rsidRPr="0071455C">
        <w:lastRenderedPageBreak/>
        <w:t>III Debata Lemkinowska „</w:t>
      </w:r>
      <w:r w:rsidR="00A20331" w:rsidRPr="00E52DA6">
        <w:rPr>
          <w:rStyle w:val="messagebody"/>
        </w:rPr>
        <w:t xml:space="preserve">Etyka i odpowiedzialność w działaniach wielkich mocarstw. Przykład tajnych więzień CIA i naruszeń </w:t>
      </w:r>
      <w:proofErr w:type="gramStart"/>
      <w:r w:rsidR="00A20331" w:rsidRPr="00E52DA6">
        <w:rPr>
          <w:rStyle w:val="messagebody"/>
        </w:rPr>
        <w:t>praw</w:t>
      </w:r>
      <w:proofErr w:type="gramEnd"/>
      <w:r w:rsidR="00A20331" w:rsidRPr="00E52DA6">
        <w:rPr>
          <w:rStyle w:val="messagebody"/>
        </w:rPr>
        <w:t xml:space="preserve"> człowieka w Federacji Rosyjskiej.</w:t>
      </w:r>
      <w:r>
        <w:rPr>
          <w:rStyle w:val="messagebody"/>
        </w:rPr>
        <w:t>”</w:t>
      </w:r>
      <w:r w:rsidR="00A20331" w:rsidRPr="00E52DA6">
        <w:t xml:space="preserve"> -</w:t>
      </w:r>
      <w:r w:rsidR="00A20331">
        <w:t xml:space="preserve"> 16 </w:t>
      </w:r>
      <w:proofErr w:type="gramStart"/>
      <w:r w:rsidR="00A20331">
        <w:t>maja</w:t>
      </w:r>
      <w:proofErr w:type="gramEnd"/>
      <w:r w:rsidR="00A20331">
        <w:t xml:space="preserve"> 2011. </w:t>
      </w:r>
      <w:r w:rsidR="00A20331">
        <w:br/>
        <w:t>Wśród panelistów znaleźli się: Olga Bobrova (Nowaja Gazeta</w:t>
      </w:r>
      <w:r>
        <w:t xml:space="preserve"> </w:t>
      </w:r>
      <w:r w:rsidR="00E52DA6">
        <w:t>- Rosja</w:t>
      </w:r>
      <w:r w:rsidR="00A20331">
        <w:t xml:space="preserve">), Adam Bodnar (Helsińska Fudnacja </w:t>
      </w:r>
      <w:proofErr w:type="gramStart"/>
      <w:r w:rsidR="00A20331">
        <w:t>Praw</w:t>
      </w:r>
      <w:proofErr w:type="gramEnd"/>
      <w:r w:rsidR="00A20331">
        <w:t xml:space="preserve"> Człowieka) oraz Amrit Singh (</w:t>
      </w:r>
      <w:r w:rsidR="00E52DA6">
        <w:t>USA</w:t>
      </w:r>
      <w:r>
        <w:t xml:space="preserve"> </w:t>
      </w:r>
      <w:r w:rsidR="00E52DA6">
        <w:t>-</w:t>
      </w:r>
      <w:r>
        <w:t xml:space="preserve"> </w:t>
      </w:r>
      <w:r w:rsidR="00A20331">
        <w:t>Open Society Justice Initiative).</w:t>
      </w:r>
    </w:p>
    <w:p w:rsidR="00A20331" w:rsidRDefault="00A20331" w:rsidP="000B0958">
      <w:pPr>
        <w:jc w:val="both"/>
        <w:rPr>
          <w:rStyle w:val="bcurrentcrumb"/>
          <w:bCs/>
        </w:rPr>
      </w:pPr>
    </w:p>
    <w:p w:rsidR="00A20331" w:rsidRDefault="006F0202" w:rsidP="000B0958">
      <w:pPr>
        <w:jc w:val="both"/>
        <w:rPr>
          <w:rStyle w:val="bcurrentcrumb"/>
          <w:bCs/>
        </w:rPr>
      </w:pPr>
      <w:r>
        <w:rPr>
          <w:noProof/>
          <w:lang w:eastAsia="pl-PL"/>
        </w:rPr>
        <w:drawing>
          <wp:inline distT="0" distB="0" distL="0" distR="0" wp14:anchorId="019ABFEC" wp14:editId="28C17DA7">
            <wp:extent cx="4029075" cy="2880159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8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331" w:rsidRDefault="00A20331" w:rsidP="000B0958">
      <w:pPr>
        <w:jc w:val="both"/>
        <w:rPr>
          <w:rStyle w:val="Uwydatnienie"/>
          <w:i w:val="0"/>
        </w:rPr>
      </w:pPr>
      <w:r>
        <w:rPr>
          <w:rStyle w:val="bcurrentcrumb"/>
          <w:bCs/>
        </w:rPr>
        <w:t xml:space="preserve">Odbywające się </w:t>
      </w:r>
      <w:r w:rsidRPr="00E20CFB">
        <w:rPr>
          <w:rStyle w:val="Uwydatnienie"/>
          <w:i w:val="0"/>
        </w:rPr>
        <w:t>w Bibliotece Uniwersyte</w:t>
      </w:r>
      <w:r>
        <w:rPr>
          <w:rStyle w:val="Uwydatnienie"/>
          <w:i w:val="0"/>
        </w:rPr>
        <w:t xml:space="preserve">tu Warszawskiego </w:t>
      </w:r>
      <w:r>
        <w:rPr>
          <w:rStyle w:val="bcurrentcrumb"/>
          <w:bCs/>
        </w:rPr>
        <w:t xml:space="preserve">Debaty Lemkinowskie były otwarte dla publiczności. </w:t>
      </w:r>
      <w:r>
        <w:rPr>
          <w:rStyle w:val="Uwydatnienie"/>
          <w:i w:val="0"/>
        </w:rPr>
        <w:t xml:space="preserve">W spotkaniach brało udział od 150 do 190 słuchaczy, w tym studenci i wykładowcy uniwersyteccy, przedstawiciele organizacji pozarządowych zajmujących się prawami człowieka, dziennikarze.  </w:t>
      </w:r>
    </w:p>
    <w:p w:rsidR="00A20331" w:rsidRDefault="00A20331" w:rsidP="000B0958">
      <w:pPr>
        <w:jc w:val="both"/>
        <w:rPr>
          <w:rStyle w:val="bcurrentcrumb"/>
          <w:bCs/>
        </w:rPr>
      </w:pPr>
    </w:p>
    <w:p w:rsidR="00A20331" w:rsidRPr="009542CD" w:rsidRDefault="00A20331" w:rsidP="000B0958">
      <w:pPr>
        <w:pStyle w:val="Akapitzlist"/>
        <w:numPr>
          <w:ilvl w:val="0"/>
          <w:numId w:val="11"/>
        </w:numPr>
        <w:jc w:val="both"/>
        <w:rPr>
          <w:rStyle w:val="bcurrentcrumb"/>
          <w:b/>
          <w:bCs/>
        </w:rPr>
      </w:pPr>
      <w:r w:rsidRPr="009542CD">
        <w:rPr>
          <w:rStyle w:val="bcurrentcrumb"/>
          <w:b/>
          <w:bCs/>
        </w:rPr>
        <w:t>Debaty Europejskie</w:t>
      </w:r>
    </w:p>
    <w:p w:rsidR="00A20331" w:rsidRDefault="00A20331" w:rsidP="000B0958">
      <w:pPr>
        <w:ind w:left="360"/>
        <w:jc w:val="both"/>
        <w:rPr>
          <w:rStyle w:val="textexposedshow"/>
        </w:rPr>
      </w:pPr>
      <w:r>
        <w:t>Rozpoczęty w 2011 r. cykl debat koncentruje się na zagadnieniach dotyczących przyszłości Europy. Pierwsze spotkanie poświęcone zostało wspólnej pamięci europejskiej - gdyż jak mawiał Bronisław Geremek - nie sposób budować Europy i tożsamości europejskiej bez porozumienia</w:t>
      </w:r>
      <w:r>
        <w:rPr>
          <w:rStyle w:val="textexposedshow"/>
        </w:rPr>
        <w:t xml:space="preserve"> wokół historii. Kolejne debaty były próbą odpowiedzi na pytania związane z wyzwaniami społeczno-cywilizacyjnymi,</w:t>
      </w:r>
      <w:r>
        <w:rPr>
          <w:rStyle w:val="wordbreak"/>
        </w:rPr>
        <w:t xml:space="preserve"> takimi</w:t>
      </w:r>
      <w:r>
        <w:rPr>
          <w:rStyle w:val="textexposedshow"/>
        </w:rPr>
        <w:t xml:space="preserve"> jak demografia i wielokulturowość oraz kształtem Europy po kryzysie.</w:t>
      </w:r>
    </w:p>
    <w:p w:rsidR="00A20331" w:rsidRDefault="00A20331" w:rsidP="000B0958">
      <w:pPr>
        <w:pStyle w:val="Akapitzlist"/>
        <w:numPr>
          <w:ilvl w:val="0"/>
          <w:numId w:val="3"/>
        </w:numPr>
        <w:jc w:val="both"/>
      </w:pPr>
      <w:r>
        <w:t xml:space="preserve">I Debata Europejska </w:t>
      </w:r>
      <w:r w:rsidR="0071455C">
        <w:t>„</w:t>
      </w:r>
      <w:r w:rsidRPr="0071455C">
        <w:rPr>
          <w:rStyle w:val="Uwydatnienie"/>
          <w:i w:val="0"/>
        </w:rPr>
        <w:t>Wspólna pamięć europejska - mit czy rzeczywistość?</w:t>
      </w:r>
      <w:r w:rsidR="0071455C">
        <w:rPr>
          <w:rStyle w:val="Uwydatnienie"/>
          <w:i w:val="0"/>
        </w:rPr>
        <w:t>”</w:t>
      </w:r>
      <w:r w:rsidR="0071455C">
        <w:rPr>
          <w:rStyle w:val="Uwydatnienie"/>
        </w:rPr>
        <w:t xml:space="preserve"> </w:t>
      </w:r>
      <w:r>
        <w:t xml:space="preserve">- 14 </w:t>
      </w:r>
      <w:proofErr w:type="gramStart"/>
      <w:r>
        <w:t>marca</w:t>
      </w:r>
      <w:proofErr w:type="gramEnd"/>
      <w:r w:rsidR="0071455C">
        <w:t>.</w:t>
      </w:r>
      <w:r>
        <w:br/>
        <w:t xml:space="preserve">Uczestnicy dyskusji: </w:t>
      </w:r>
      <w:r w:rsidRPr="00907582">
        <w:t>Aleksander Smolar, Paul Thibaud</w:t>
      </w:r>
      <w:r w:rsidR="00C21B78">
        <w:t xml:space="preserve"> (Francja)</w:t>
      </w:r>
      <w:r w:rsidRPr="00907582">
        <w:t xml:space="preserve">, </w:t>
      </w:r>
      <w:r w:rsidRPr="00C63505">
        <w:rPr>
          <w:rStyle w:val="Pogrubienie"/>
          <w:b w:val="0"/>
        </w:rPr>
        <w:t>Yaroslav Hrytsak</w:t>
      </w:r>
      <w:r w:rsidR="00C21B78">
        <w:rPr>
          <w:rStyle w:val="Pogrubienie"/>
          <w:b w:val="0"/>
        </w:rPr>
        <w:t xml:space="preserve"> (Ukraina)</w:t>
      </w:r>
      <w:r w:rsidRPr="00907582">
        <w:t>, prowadzenie</w:t>
      </w:r>
      <w:r w:rsidR="0071455C">
        <w:t>:</w:t>
      </w:r>
      <w:r w:rsidRPr="00907582">
        <w:t xml:space="preserve"> </w:t>
      </w:r>
      <w:r>
        <w:t>Jarosław Kurski</w:t>
      </w:r>
    </w:p>
    <w:p w:rsidR="00A20331" w:rsidRPr="00907582" w:rsidRDefault="00A20331" w:rsidP="000B0958">
      <w:pPr>
        <w:pStyle w:val="Akapitzlist"/>
        <w:jc w:val="both"/>
      </w:pPr>
    </w:p>
    <w:p w:rsidR="00A20331" w:rsidRPr="00481F3F" w:rsidRDefault="00D047D5" w:rsidP="000B0958">
      <w:pPr>
        <w:pStyle w:val="Akapitzlist"/>
        <w:numPr>
          <w:ilvl w:val="0"/>
          <w:numId w:val="3"/>
        </w:numPr>
        <w:jc w:val="both"/>
        <w:rPr>
          <w:rStyle w:val="Pogrubienie"/>
          <w:b w:val="0"/>
          <w:bCs w:val="0"/>
        </w:rPr>
      </w:pPr>
      <w:r>
        <w:rPr>
          <w:rStyle w:val="bcurrentcrumb"/>
        </w:rPr>
        <w:t xml:space="preserve">II Debata </w:t>
      </w:r>
      <w:proofErr w:type="gramStart"/>
      <w:r>
        <w:rPr>
          <w:rStyle w:val="bcurrentcrumb"/>
        </w:rPr>
        <w:t xml:space="preserve">Europejska </w:t>
      </w:r>
      <w:r w:rsidR="0071455C">
        <w:rPr>
          <w:rStyle w:val="bcurrentcrumb"/>
        </w:rPr>
        <w:t>„</w:t>
      </w:r>
      <w:r w:rsidR="00A20331" w:rsidRPr="0071455C">
        <w:rPr>
          <w:rStyle w:val="bcurrentcrumb"/>
        </w:rPr>
        <w:t>Kto</w:t>
      </w:r>
      <w:proofErr w:type="gramEnd"/>
      <w:r w:rsidR="00A20331" w:rsidRPr="0071455C">
        <w:rPr>
          <w:rStyle w:val="bcurrentcrumb"/>
        </w:rPr>
        <w:t xml:space="preserve"> </w:t>
      </w:r>
      <w:r w:rsidR="0071455C">
        <w:rPr>
          <w:rStyle w:val="bcurrentcrumb"/>
        </w:rPr>
        <w:t>się boi wielokulturowej Europy?”</w:t>
      </w:r>
      <w:r w:rsidR="00A20331">
        <w:rPr>
          <w:rStyle w:val="bcurrentcrumb"/>
        </w:rPr>
        <w:t xml:space="preserve"> – 27 </w:t>
      </w:r>
      <w:proofErr w:type="gramStart"/>
      <w:r w:rsidR="00A20331">
        <w:rPr>
          <w:rStyle w:val="bcurrentcrumb"/>
        </w:rPr>
        <w:t>czerwca</w:t>
      </w:r>
      <w:proofErr w:type="gramEnd"/>
      <w:r w:rsidR="0071455C">
        <w:rPr>
          <w:rStyle w:val="bcurrentcrumb"/>
        </w:rPr>
        <w:t>.</w:t>
      </w:r>
      <w:r w:rsidR="00A20331">
        <w:rPr>
          <w:rStyle w:val="bcurrentcrumb"/>
        </w:rPr>
        <w:br/>
      </w:r>
      <w:r w:rsidR="00A20331" w:rsidRPr="00C63505">
        <w:rPr>
          <w:rStyle w:val="Pogrubienie"/>
          <w:b w:val="0"/>
        </w:rPr>
        <w:t>Uczestnicy dyskusji: Bassam Tibi</w:t>
      </w:r>
      <w:r w:rsidR="00C21B78">
        <w:rPr>
          <w:rStyle w:val="Pogrubienie"/>
          <w:b w:val="0"/>
        </w:rPr>
        <w:t xml:space="preserve"> (Syria)</w:t>
      </w:r>
      <w:r w:rsidR="00A20331" w:rsidRPr="00C63505">
        <w:rPr>
          <w:rStyle w:val="Pogrubienie"/>
          <w:b w:val="0"/>
        </w:rPr>
        <w:t>, Alain Finkielkraut</w:t>
      </w:r>
      <w:r w:rsidR="00C21B78">
        <w:rPr>
          <w:rStyle w:val="Pogrubienie"/>
          <w:b w:val="0"/>
        </w:rPr>
        <w:t xml:space="preserve"> (Francja)</w:t>
      </w:r>
      <w:r w:rsidR="00A20331" w:rsidRPr="00C63505">
        <w:rPr>
          <w:rStyle w:val="Pogrubienie"/>
          <w:b w:val="0"/>
        </w:rPr>
        <w:t>, Monika Płatek</w:t>
      </w:r>
      <w:r w:rsidR="006F0202">
        <w:rPr>
          <w:rStyle w:val="Pogrubienie"/>
          <w:b w:val="0"/>
        </w:rPr>
        <w:t>,</w:t>
      </w:r>
      <w:r w:rsidR="00A20331" w:rsidRPr="00C63505">
        <w:rPr>
          <w:rStyle w:val="Pogrubienie"/>
          <w:b w:val="0"/>
        </w:rPr>
        <w:t xml:space="preserve"> prowadzenie</w:t>
      </w:r>
      <w:r w:rsidR="0071455C">
        <w:rPr>
          <w:rStyle w:val="Pogrubienie"/>
          <w:b w:val="0"/>
        </w:rPr>
        <w:t>:</w:t>
      </w:r>
      <w:r w:rsidR="00A20331" w:rsidRPr="00C63505">
        <w:rPr>
          <w:rStyle w:val="Pogrubienie"/>
          <w:b w:val="0"/>
        </w:rPr>
        <w:t xml:space="preserve"> Jarosław Kurski</w:t>
      </w:r>
    </w:p>
    <w:p w:rsidR="00A20331" w:rsidRPr="00481F3F" w:rsidRDefault="006F0202" w:rsidP="00A20331">
      <w:pPr>
        <w:rPr>
          <w:rStyle w:val="Pogrubienie"/>
          <w:b w:val="0"/>
          <w:bCs w:val="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409950" cy="22511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776" cy="225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331" w:rsidRPr="006A1152" w:rsidRDefault="00A20331" w:rsidP="000B0958">
      <w:pPr>
        <w:pStyle w:val="Akapitzlist"/>
        <w:numPr>
          <w:ilvl w:val="0"/>
          <w:numId w:val="3"/>
        </w:numPr>
        <w:jc w:val="both"/>
        <w:rPr>
          <w:rStyle w:val="bcurrentcrumb"/>
          <w:bCs/>
        </w:rPr>
      </w:pPr>
      <w:r>
        <w:rPr>
          <w:rStyle w:val="bcurrentcrumb"/>
        </w:rPr>
        <w:t xml:space="preserve">III Debata </w:t>
      </w:r>
      <w:proofErr w:type="gramStart"/>
      <w:r>
        <w:rPr>
          <w:rStyle w:val="bcurrentcrumb"/>
        </w:rPr>
        <w:t>Europejska:  Jaka</w:t>
      </w:r>
      <w:proofErr w:type="gramEnd"/>
      <w:r>
        <w:rPr>
          <w:rStyle w:val="bcurrentcrumb"/>
        </w:rPr>
        <w:t xml:space="preserve"> Europa po kryzysie? – 17 </w:t>
      </w:r>
      <w:proofErr w:type="gramStart"/>
      <w:r>
        <w:rPr>
          <w:rStyle w:val="bcurrentcrumb"/>
        </w:rPr>
        <w:t>listopada</w:t>
      </w:r>
      <w:proofErr w:type="gramEnd"/>
      <w:r w:rsidR="0071455C">
        <w:rPr>
          <w:rStyle w:val="bcurrentcrumb"/>
        </w:rPr>
        <w:t>.</w:t>
      </w:r>
    </w:p>
    <w:p w:rsidR="00A20331" w:rsidRPr="006A1152" w:rsidRDefault="00A20331" w:rsidP="000B0958">
      <w:pPr>
        <w:pStyle w:val="Akapitzlist"/>
        <w:jc w:val="both"/>
        <w:rPr>
          <w:rStyle w:val="Pogrubienie"/>
          <w:b w:val="0"/>
        </w:rPr>
      </w:pPr>
      <w:r w:rsidRPr="006A1152">
        <w:rPr>
          <w:rStyle w:val="Pogrubienie"/>
          <w:b w:val="0"/>
        </w:rPr>
        <w:t>Paneliści: Lajos Bokros</w:t>
      </w:r>
      <w:r w:rsidR="006C4CB6">
        <w:rPr>
          <w:rStyle w:val="Pogrubienie"/>
          <w:b w:val="0"/>
        </w:rPr>
        <w:t xml:space="preserve"> (Węgry)</w:t>
      </w:r>
      <w:r w:rsidRPr="006A1152">
        <w:rPr>
          <w:rStyle w:val="Pogrubienie"/>
          <w:b w:val="0"/>
        </w:rPr>
        <w:t>, Stanisław Gomułka, Maciej Witucki, Maciej Witucki, Philippe Rusin</w:t>
      </w:r>
      <w:r w:rsidR="006C4CB6">
        <w:rPr>
          <w:rStyle w:val="Pogrubienie"/>
          <w:b w:val="0"/>
        </w:rPr>
        <w:t xml:space="preserve"> (Francja)</w:t>
      </w:r>
      <w:r>
        <w:rPr>
          <w:rStyle w:val="Pogrubienie"/>
          <w:b w:val="0"/>
        </w:rPr>
        <w:t>, prowadzenie Adam Krzemiński.</w:t>
      </w:r>
    </w:p>
    <w:p w:rsidR="00A20331" w:rsidRDefault="00A20331" w:rsidP="000B0958">
      <w:pPr>
        <w:jc w:val="both"/>
        <w:rPr>
          <w:rStyle w:val="Pogrubienie"/>
          <w:b w:val="0"/>
        </w:rPr>
      </w:pPr>
    </w:p>
    <w:p w:rsidR="00446757" w:rsidRPr="00DC5B5E" w:rsidRDefault="00A20331" w:rsidP="000B0958">
      <w:pPr>
        <w:jc w:val="both"/>
        <w:rPr>
          <w:rStyle w:val="Pogrubienie"/>
          <w:b w:val="0"/>
          <w:bCs w:val="0"/>
        </w:rPr>
      </w:pPr>
      <w:r w:rsidRPr="00DC5B5E">
        <w:rPr>
          <w:rStyle w:val="Pogrubienie"/>
          <w:b w:val="0"/>
        </w:rPr>
        <w:t>Centrum</w:t>
      </w:r>
      <w:r w:rsidR="00446757" w:rsidRPr="00DC5B5E">
        <w:rPr>
          <w:rStyle w:val="Pogrubienie"/>
          <w:b w:val="0"/>
        </w:rPr>
        <w:t xml:space="preserve"> im. </w:t>
      </w:r>
      <w:proofErr w:type="gramStart"/>
      <w:r w:rsidR="00446757" w:rsidRPr="00DC5B5E">
        <w:rPr>
          <w:rStyle w:val="Pogrubienie"/>
          <w:b w:val="0"/>
        </w:rPr>
        <w:t xml:space="preserve">prof. </w:t>
      </w:r>
      <w:r w:rsidRPr="00DC5B5E">
        <w:rPr>
          <w:rStyle w:val="Pogrubienie"/>
          <w:b w:val="0"/>
        </w:rPr>
        <w:t xml:space="preserve"> Bronisława</w:t>
      </w:r>
      <w:proofErr w:type="gramEnd"/>
      <w:r w:rsidRPr="00DC5B5E">
        <w:rPr>
          <w:rStyle w:val="Pogrubienie"/>
          <w:b w:val="0"/>
        </w:rPr>
        <w:t xml:space="preserve"> Geremka </w:t>
      </w:r>
      <w:r w:rsidR="00446757" w:rsidRPr="00DC5B5E">
        <w:rPr>
          <w:rStyle w:val="Pogrubienie"/>
          <w:b w:val="0"/>
        </w:rPr>
        <w:t xml:space="preserve">rozpoczęło cykl debat o języku </w:t>
      </w:r>
      <w:r w:rsidR="00DC5B5E">
        <w:rPr>
          <w:rStyle w:val="Pogrubienie"/>
          <w:b w:val="0"/>
        </w:rPr>
        <w:t>w dyskursie</w:t>
      </w:r>
      <w:r w:rsidR="00446757" w:rsidRPr="00DC5B5E">
        <w:rPr>
          <w:rStyle w:val="Pogrubienie"/>
          <w:b w:val="0"/>
        </w:rPr>
        <w:t xml:space="preserve"> publicznym.</w:t>
      </w:r>
      <w:r w:rsidRPr="00DC5B5E">
        <w:rPr>
          <w:rStyle w:val="Pogrubienie"/>
          <w:b w:val="0"/>
        </w:rPr>
        <w:t xml:space="preserve"> </w:t>
      </w:r>
    </w:p>
    <w:p w:rsidR="00A20331" w:rsidRDefault="00446757" w:rsidP="000B0958">
      <w:pPr>
        <w:pStyle w:val="Akapitzlist"/>
        <w:numPr>
          <w:ilvl w:val="0"/>
          <w:numId w:val="3"/>
        </w:numPr>
        <w:jc w:val="both"/>
      </w:pPr>
      <w:r>
        <w:rPr>
          <w:rStyle w:val="Pogrubienie"/>
          <w:b w:val="0"/>
        </w:rPr>
        <w:t xml:space="preserve">I debata: </w:t>
      </w:r>
      <w:r w:rsidR="00A20331">
        <w:rPr>
          <w:rStyle w:val="bcurrentcrumb"/>
        </w:rPr>
        <w:t xml:space="preserve">"Nowomowa a język poprawności politycznej", w której dyskutowali </w:t>
      </w:r>
      <w:r w:rsidR="00A20331">
        <w:t>Michał Głowiński, Dominique Wolton</w:t>
      </w:r>
      <w:r>
        <w:t xml:space="preserve"> (Francja)</w:t>
      </w:r>
      <w:r w:rsidR="00A20331">
        <w:t xml:space="preserve"> i Joanna Nowicka, a rozmowę prowadziła Agnieszka Graff.</w:t>
      </w:r>
    </w:p>
    <w:p w:rsidR="00A20331" w:rsidRPr="00376AE4" w:rsidRDefault="00446757" w:rsidP="000B0958">
      <w:pPr>
        <w:jc w:val="both"/>
      </w:pPr>
      <w:r>
        <w:t>W 3</w:t>
      </w:r>
      <w:r w:rsidR="00A20331">
        <w:t>0 rocznicę wprowadzenia stanu wojennego w Polsce</w:t>
      </w:r>
      <w:r>
        <w:t>,</w:t>
      </w:r>
      <w:r w:rsidR="00A20331">
        <w:t xml:space="preserve"> Fundacja Geremka wspólnie z Instytutem Romanistyki UW oraz </w:t>
      </w:r>
      <w:r w:rsidR="00A20331" w:rsidRPr="005A0037">
        <w:t>Ośrodkiem Kultury Francuskiej i Studiów Frankofońskich w Polsce</w:t>
      </w:r>
      <w:r w:rsidR="00DC5B5E">
        <w:t xml:space="preserve"> zorganizowała debatę „</w:t>
      </w:r>
      <w:r w:rsidR="00A20331">
        <w:t>13.X</w:t>
      </w:r>
      <w:r w:rsidR="00DC5B5E">
        <w:t>II w oczach Polaków i Francuzów</w:t>
      </w:r>
      <w:r w:rsidR="00A20331">
        <w:t>.</w:t>
      </w:r>
      <w:r w:rsidR="00DC5B5E">
        <w:t xml:space="preserve"> Nie ma wolności bez solidarności”.</w:t>
      </w:r>
      <w:r w:rsidR="00A20331">
        <w:t xml:space="preserve"> W spotkaniu uczestniczyli: </w:t>
      </w:r>
      <w:r w:rsidR="00A20331" w:rsidRPr="00376AE4">
        <w:t>Konstanty Gebert</w:t>
      </w:r>
      <w:r w:rsidR="00A20331">
        <w:t>,</w:t>
      </w:r>
      <w:r w:rsidR="00A20331" w:rsidRPr="00376AE4">
        <w:t xml:space="preserve"> Marcel Grignard</w:t>
      </w:r>
      <w:r>
        <w:t xml:space="preserve"> (Francja)</w:t>
      </w:r>
      <w:r w:rsidR="00A20331">
        <w:t>,</w:t>
      </w:r>
      <w:r w:rsidR="00A20331" w:rsidRPr="00376AE4">
        <w:t xml:space="preserve"> Bernard Guetta</w:t>
      </w:r>
      <w:r>
        <w:t xml:space="preserve"> (Francja)</w:t>
      </w:r>
      <w:r w:rsidR="00A20331" w:rsidRPr="00376AE4">
        <w:t xml:space="preserve"> i Adam Michnik</w:t>
      </w:r>
      <w:r w:rsidR="00A20331">
        <w:t>.</w:t>
      </w:r>
    </w:p>
    <w:p w:rsidR="00A20331" w:rsidRDefault="00A20331" w:rsidP="000B0958">
      <w:pPr>
        <w:jc w:val="both"/>
      </w:pPr>
    </w:p>
    <w:p w:rsidR="00A20331" w:rsidRPr="009542CD" w:rsidRDefault="00A20331" w:rsidP="000B0958">
      <w:pPr>
        <w:pStyle w:val="Akapitzlist"/>
        <w:numPr>
          <w:ilvl w:val="0"/>
          <w:numId w:val="11"/>
        </w:numPr>
        <w:jc w:val="both"/>
        <w:rPr>
          <w:b/>
        </w:rPr>
      </w:pPr>
      <w:r w:rsidRPr="009542CD">
        <w:rPr>
          <w:b/>
        </w:rPr>
        <w:t xml:space="preserve">Coroczna konferencja polityki zagranicznej </w:t>
      </w:r>
    </w:p>
    <w:p w:rsidR="00BE3B4B" w:rsidRPr="00DC5B5E" w:rsidRDefault="00DC5B5E" w:rsidP="000B0958">
      <w:pPr>
        <w:jc w:val="both"/>
        <w:rPr>
          <w:rStyle w:val="bcurrentcrumb"/>
        </w:rPr>
      </w:pPr>
      <w:r>
        <w:t>M</w:t>
      </w:r>
      <w:r w:rsidR="00A20331" w:rsidRPr="00BE3B4B">
        <w:t xml:space="preserve">iędzynarodowa konferencja dedykowana prof. Bronisławowi Geremkowi </w:t>
      </w:r>
      <w:r>
        <w:t xml:space="preserve">w tym roku poświęcona była relacjom Unii Europejskiej i Rosji </w:t>
      </w:r>
      <w:r w:rsidR="00A20331" w:rsidRPr="00DC5B5E">
        <w:t>„</w:t>
      </w:r>
      <w:r w:rsidR="00A20331" w:rsidRPr="00DC5B5E">
        <w:rPr>
          <w:rStyle w:val="bcurrentcrumb"/>
        </w:rPr>
        <w:t>Russia and the European Union: wh</w:t>
      </w:r>
      <w:r>
        <w:rPr>
          <w:rStyle w:val="bcurrentcrumb"/>
        </w:rPr>
        <w:t>at unites us, what divides us?”. Odbyła się w Warszawie</w:t>
      </w:r>
      <w:r w:rsidR="00A20331" w:rsidRPr="00DC5B5E">
        <w:rPr>
          <w:rStyle w:val="bcurrentcrumb"/>
        </w:rPr>
        <w:t xml:space="preserve"> 21-22 września.</w:t>
      </w:r>
    </w:p>
    <w:p w:rsidR="00A20331" w:rsidRDefault="00A20331" w:rsidP="000B0958">
      <w:pPr>
        <w:jc w:val="both"/>
        <w:rPr>
          <w:rStyle w:val="bcurrentcrumb"/>
        </w:rPr>
      </w:pPr>
      <w:r w:rsidRPr="001B0E86">
        <w:t>Celem</w:t>
      </w:r>
      <w:r>
        <w:t xml:space="preserve"> </w:t>
      </w:r>
      <w:r w:rsidR="00DC5B5E">
        <w:t xml:space="preserve">corocznych </w:t>
      </w:r>
      <w:r w:rsidRPr="001B0E86">
        <w:t xml:space="preserve">konferencji </w:t>
      </w:r>
      <w:r>
        <w:t>jest</w:t>
      </w:r>
      <w:r w:rsidRPr="001B0E86">
        <w:t xml:space="preserve"> stworzenie forum debaty na najważniejsze tematy dotyczące przyszłości Europy i jej polityki zagranicznej, podczas którego spot</w:t>
      </w:r>
      <w:r>
        <w:t>y</w:t>
      </w:r>
      <w:r w:rsidRPr="001B0E86">
        <w:t xml:space="preserve">kają się wybitni intelektualiści, analitycy, przedstawiciele świata polityki, a także uczeni i przyjaciele prof. Geremka. </w:t>
      </w:r>
      <w:r>
        <w:rPr>
          <w:rStyle w:val="bcurrentcrumb"/>
        </w:rPr>
        <w:t xml:space="preserve"> </w:t>
      </w:r>
    </w:p>
    <w:p w:rsidR="005B6CDA" w:rsidRDefault="00DC5B5E" w:rsidP="000B0958">
      <w:pPr>
        <w:jc w:val="both"/>
        <w:rPr>
          <w:rStyle w:val="bcurrentcrumb"/>
        </w:rPr>
      </w:pPr>
      <w:r>
        <w:rPr>
          <w:rStyle w:val="bcurrentcrumb"/>
        </w:rPr>
        <w:t>W tym roku d</w:t>
      </w:r>
      <w:r w:rsidR="00A20331">
        <w:rPr>
          <w:rStyle w:val="bcurrentcrumb"/>
        </w:rPr>
        <w:t xml:space="preserve">yskusja </w:t>
      </w:r>
      <w:r w:rsidR="00A20331" w:rsidRPr="005546AF">
        <w:rPr>
          <w:rStyle w:val="bcurrentcrumb"/>
        </w:rPr>
        <w:t xml:space="preserve">toczyła się w ramach 4 sesji tematycznych: </w:t>
      </w:r>
    </w:p>
    <w:p w:rsidR="005B6CDA" w:rsidRPr="00BF3F24" w:rsidRDefault="00A20331" w:rsidP="000B0958">
      <w:pPr>
        <w:pStyle w:val="Akapitzlist"/>
        <w:numPr>
          <w:ilvl w:val="0"/>
          <w:numId w:val="3"/>
        </w:numPr>
        <w:jc w:val="both"/>
        <w:rPr>
          <w:rStyle w:val="bcurrentcrumb"/>
          <w:bCs/>
          <w:lang w:val="en-GB"/>
        </w:rPr>
      </w:pPr>
      <w:r w:rsidRPr="005B6CDA">
        <w:rPr>
          <w:rStyle w:val="Pogrubienie"/>
          <w:b w:val="0"/>
          <w:lang w:val="en-US"/>
        </w:rPr>
        <w:t xml:space="preserve">Modernization of Russia and transatlantic community; </w:t>
      </w:r>
      <w:r w:rsidRPr="005B6CDA">
        <w:rPr>
          <w:rStyle w:val="bcurrentcrumb"/>
          <w:b/>
          <w:lang w:val="en-US"/>
        </w:rPr>
        <w:t xml:space="preserve"> </w:t>
      </w:r>
    </w:p>
    <w:p w:rsidR="005B6CDA" w:rsidRPr="005B6CDA" w:rsidRDefault="00A20331" w:rsidP="000B0958">
      <w:pPr>
        <w:pStyle w:val="Akapitzlist"/>
        <w:numPr>
          <w:ilvl w:val="0"/>
          <w:numId w:val="3"/>
        </w:numPr>
        <w:jc w:val="both"/>
        <w:rPr>
          <w:rStyle w:val="Pogrubienie"/>
          <w:b w:val="0"/>
          <w:lang w:val="en-US"/>
        </w:rPr>
      </w:pPr>
      <w:r w:rsidRPr="005B6CDA">
        <w:rPr>
          <w:rStyle w:val="Pogrubienie"/>
          <w:b w:val="0"/>
          <w:lang w:val="en-US"/>
        </w:rPr>
        <w:t>A new security</w:t>
      </w:r>
      <w:r w:rsidR="005B6CDA">
        <w:rPr>
          <w:rStyle w:val="Pogrubienie"/>
          <w:b w:val="0"/>
          <w:lang w:val="en-US"/>
        </w:rPr>
        <w:t xml:space="preserve"> architecture in Eurasia; </w:t>
      </w:r>
    </w:p>
    <w:p w:rsidR="005B6CDA" w:rsidRPr="005B6CDA" w:rsidRDefault="00DC5B5E" w:rsidP="000B0958">
      <w:pPr>
        <w:pStyle w:val="Akapitzlist"/>
        <w:numPr>
          <w:ilvl w:val="0"/>
          <w:numId w:val="3"/>
        </w:numPr>
        <w:jc w:val="both"/>
        <w:rPr>
          <w:rStyle w:val="Pogrubienie"/>
          <w:b w:val="0"/>
          <w:lang w:val="en-US"/>
        </w:rPr>
      </w:pPr>
      <w:r>
        <w:rPr>
          <w:rStyle w:val="Pogrubienie"/>
          <w:b w:val="0"/>
          <w:lang w:val="en-US"/>
        </w:rPr>
        <w:t xml:space="preserve">EU and </w:t>
      </w:r>
      <w:r w:rsidR="00A20331" w:rsidRPr="005B6CDA">
        <w:rPr>
          <w:rStyle w:val="Pogrubienie"/>
          <w:b w:val="0"/>
          <w:lang w:val="en-US"/>
        </w:rPr>
        <w:t>Russia in a</w:t>
      </w:r>
      <w:r>
        <w:rPr>
          <w:rStyle w:val="Pogrubienie"/>
          <w:b w:val="0"/>
          <w:lang w:val="en-US"/>
        </w:rPr>
        <w:t xml:space="preserve"> search for a new strategy;</w:t>
      </w:r>
    </w:p>
    <w:p w:rsidR="005B6CDA" w:rsidRPr="00BF3F24" w:rsidRDefault="00DC5B5E" w:rsidP="000B0958">
      <w:pPr>
        <w:pStyle w:val="Akapitzlist"/>
        <w:numPr>
          <w:ilvl w:val="0"/>
          <w:numId w:val="3"/>
        </w:numPr>
        <w:jc w:val="both"/>
        <w:rPr>
          <w:rStyle w:val="Pogrubienie"/>
          <w:b w:val="0"/>
          <w:lang w:val="en-GB"/>
        </w:rPr>
      </w:pPr>
      <w:r>
        <w:rPr>
          <w:rStyle w:val="Pogrubienie"/>
          <w:b w:val="0"/>
          <w:lang w:val="en-US"/>
        </w:rPr>
        <w:t>Europe,</w:t>
      </w:r>
      <w:r w:rsidR="00A20331" w:rsidRPr="005B6CDA">
        <w:rPr>
          <w:rStyle w:val="Pogrubienie"/>
          <w:b w:val="0"/>
          <w:lang w:val="en-US"/>
        </w:rPr>
        <w:t xml:space="preserve"> Russia and the external world. </w:t>
      </w:r>
    </w:p>
    <w:p w:rsidR="00A20331" w:rsidRPr="00DC5B5E" w:rsidRDefault="00A20331" w:rsidP="000B0958">
      <w:pPr>
        <w:jc w:val="both"/>
        <w:rPr>
          <w:rStyle w:val="Pogrubienie"/>
          <w:b w:val="0"/>
        </w:rPr>
      </w:pPr>
      <w:r w:rsidRPr="00DC5B5E">
        <w:rPr>
          <w:rStyle w:val="Pogrubienie"/>
          <w:b w:val="0"/>
        </w:rPr>
        <w:lastRenderedPageBreak/>
        <w:t>W</w:t>
      </w:r>
      <w:r w:rsidRPr="005546AF">
        <w:rPr>
          <w:rStyle w:val="bcurrentcrumb"/>
        </w:rPr>
        <w:t xml:space="preserve"> </w:t>
      </w:r>
      <w:r>
        <w:rPr>
          <w:rStyle w:val="bcurrentcrumb"/>
        </w:rPr>
        <w:t>konferencji wzięło udział wielu znakomitych ekspertów, w tym m.in.</w:t>
      </w:r>
      <w:r w:rsidR="00DC5B5E">
        <w:rPr>
          <w:rStyle w:val="bcurrentcrumb"/>
        </w:rPr>
        <w:t>:</w:t>
      </w:r>
      <w:r>
        <w:rPr>
          <w:rStyle w:val="bcurrentcrumb"/>
        </w:rPr>
        <w:t xml:space="preserve"> </w:t>
      </w:r>
      <w:r w:rsidRPr="00DC5B5E">
        <w:rPr>
          <w:rStyle w:val="Pogrubienie"/>
          <w:b w:val="0"/>
        </w:rPr>
        <w:t>Igor Iwanow, były minister spraw zagranicznych Federacji Rosyjskiej; Aleksandr Dynkin,</w:t>
      </w:r>
      <w:r w:rsidRPr="005546AF">
        <w:t xml:space="preserve"> </w:t>
      </w:r>
      <w:r>
        <w:t>dyrektor moskiewskiego IMEMO i doradca premiera Rosji;</w:t>
      </w:r>
      <w:r w:rsidRPr="00DC5B5E">
        <w:rPr>
          <w:rStyle w:val="Pogrubienie"/>
          <w:b w:val="0"/>
        </w:rPr>
        <w:t xml:space="preserve"> Hans Blix,</w:t>
      </w:r>
      <w:r w:rsidRPr="00DC5B5E">
        <w:rPr>
          <w:rStyle w:val="Pogrubienie"/>
          <w:bCs w:val="0"/>
        </w:rPr>
        <w:t xml:space="preserve"> </w:t>
      </w:r>
      <w:r w:rsidRPr="00DC5B5E">
        <w:rPr>
          <w:rStyle w:val="Pogrubienie"/>
          <w:b w:val="0"/>
        </w:rPr>
        <w:t>były minister spraw zagranicznych Szwecji;</w:t>
      </w:r>
      <w:r w:rsidRPr="00DC5B5E">
        <w:rPr>
          <w:rStyle w:val="Pogrubienie"/>
          <w:bCs w:val="0"/>
        </w:rPr>
        <w:t xml:space="preserve"> </w:t>
      </w:r>
      <w:r w:rsidRPr="00DC5B5E">
        <w:rPr>
          <w:rStyle w:val="Pogrubienie"/>
          <w:b w:val="0"/>
        </w:rPr>
        <w:t>Robert Legvold</w:t>
      </w:r>
      <w:r w:rsidRPr="005546AF">
        <w:rPr>
          <w:rStyle w:val="Pogrubienie"/>
        </w:rPr>
        <w:t>,</w:t>
      </w:r>
      <w:r w:rsidRPr="005546AF">
        <w:t xml:space="preserve"> dyrektor Eu</w:t>
      </w:r>
      <w:r w:rsidR="00DC5B5E">
        <w:t>ro-Atlantic Security Initiative;</w:t>
      </w:r>
      <w:r w:rsidRPr="005546AF">
        <w:t xml:space="preserve"> Fyodor Lukyanov, redaktor nacz</w:t>
      </w:r>
      <w:r>
        <w:t>e</w:t>
      </w:r>
      <w:r w:rsidRPr="005546AF">
        <w:t>lny Russia in Global Affairs</w:t>
      </w:r>
      <w:r w:rsidRPr="00DC5B5E">
        <w:rPr>
          <w:rStyle w:val="Pogrubienie"/>
          <w:b w:val="0"/>
        </w:rPr>
        <w:t>.</w:t>
      </w:r>
      <w:r w:rsidR="005B6CDA" w:rsidRPr="00DC5B5E">
        <w:rPr>
          <w:rStyle w:val="Pogrubienie"/>
          <w:b w:val="0"/>
        </w:rPr>
        <w:t xml:space="preserve"> Dyskusję </w:t>
      </w:r>
      <w:proofErr w:type="gramStart"/>
      <w:r w:rsidR="005B6CDA" w:rsidRPr="00DC5B5E">
        <w:rPr>
          <w:rStyle w:val="Pogrubienie"/>
          <w:b w:val="0"/>
        </w:rPr>
        <w:t>moderowali:  prof</w:t>
      </w:r>
      <w:proofErr w:type="gramEnd"/>
      <w:r w:rsidR="005B6CDA" w:rsidRPr="00DC5B5E">
        <w:rPr>
          <w:rStyle w:val="Pogrubienie"/>
          <w:b w:val="0"/>
        </w:rPr>
        <w:t>. Adam Daniel Rotfeld, Andrzej Olechowski, Borys Tarasyuk (Ukraina), dr Paweł Świeboda.</w:t>
      </w:r>
    </w:p>
    <w:p w:rsidR="006F0202" w:rsidRDefault="006F0202" w:rsidP="000B0958">
      <w:pPr>
        <w:jc w:val="both"/>
        <w:rPr>
          <w:rStyle w:val="Pogrubienie"/>
          <w:b w:val="0"/>
        </w:rPr>
      </w:pPr>
      <w:r>
        <w:rPr>
          <w:noProof/>
          <w:lang w:eastAsia="pl-PL"/>
        </w:rPr>
        <w:drawing>
          <wp:inline distT="0" distB="0" distL="0" distR="0" wp14:anchorId="6334AFF1" wp14:editId="774EA7C2">
            <wp:extent cx="2838450" cy="2128838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F86BD4E" wp14:editId="0F192E88">
            <wp:extent cx="2841625" cy="2131219"/>
            <wp:effectExtent l="0" t="0" r="0" b="254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772" cy="213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331" w:rsidRDefault="00A20331" w:rsidP="000B0958">
      <w:pPr>
        <w:jc w:val="both"/>
        <w:rPr>
          <w:rStyle w:val="Pogrubienie"/>
          <w:b w:val="0"/>
        </w:rPr>
      </w:pPr>
      <w:r>
        <w:rPr>
          <w:rStyle w:val="Pogrubienie"/>
          <w:b w:val="0"/>
        </w:rPr>
        <w:t>Konferencja, podobnie jak w zeszłym roku</w:t>
      </w:r>
      <w:r w:rsidR="005B78F5">
        <w:rPr>
          <w:rStyle w:val="Pogrubienie"/>
          <w:b w:val="0"/>
        </w:rPr>
        <w:t>,</w:t>
      </w:r>
      <w:r>
        <w:rPr>
          <w:rStyle w:val="Pogrubienie"/>
          <w:b w:val="0"/>
        </w:rPr>
        <w:t xml:space="preserve"> odbywała się w Pałacu na Wyspie w Łazienkach Królewskich w Warszawie. Wydarzenie miało charakter ekspercki i było skierowane do grona specjalistów zajmujących się tą tematyką.</w:t>
      </w:r>
    </w:p>
    <w:p w:rsidR="00A20331" w:rsidRDefault="005B78F5" w:rsidP="000B0958">
      <w:pPr>
        <w:jc w:val="both"/>
        <w:rPr>
          <w:rStyle w:val="Pogrubienie"/>
          <w:b w:val="0"/>
        </w:rPr>
      </w:pPr>
      <w:r>
        <w:rPr>
          <w:rStyle w:val="Pogrubienie"/>
          <w:b w:val="0"/>
        </w:rPr>
        <w:t>F</w:t>
      </w:r>
      <w:r w:rsidR="00A20331">
        <w:rPr>
          <w:rStyle w:val="Pogrubienie"/>
          <w:b w:val="0"/>
        </w:rPr>
        <w:t>ragmenty dwudniowej debaty oraz wywiady z uczestnikami konferencji ukazały się w specjalnym dodatku d</w:t>
      </w:r>
      <w:r w:rsidR="006F0202">
        <w:rPr>
          <w:rStyle w:val="Pogrubienie"/>
          <w:b w:val="0"/>
        </w:rPr>
        <w:t xml:space="preserve">o </w:t>
      </w:r>
      <w:r w:rsidR="006F0202" w:rsidRPr="00DC5B5E">
        <w:rPr>
          <w:rStyle w:val="Pogrubienie"/>
          <w:b w:val="0"/>
        </w:rPr>
        <w:t>Gazety Wyborczej</w:t>
      </w:r>
      <w:r w:rsidR="006F0202">
        <w:rPr>
          <w:rStyle w:val="Pogrubienie"/>
          <w:b w:val="0"/>
        </w:rPr>
        <w:t xml:space="preserve"> z dn. 29 września 2011 r.</w:t>
      </w:r>
    </w:p>
    <w:p w:rsidR="005B78F5" w:rsidRDefault="005B78F5" w:rsidP="000B0958">
      <w:pPr>
        <w:jc w:val="both"/>
        <w:rPr>
          <w:rStyle w:val="bcurrentcrumb"/>
        </w:rPr>
      </w:pPr>
      <w:r>
        <w:rPr>
          <w:rStyle w:val="bcurrentcrumb"/>
        </w:rPr>
        <w:t>Projekt został zrealizowany p</w:t>
      </w:r>
      <w:r w:rsidR="00DC5B5E">
        <w:rPr>
          <w:rStyle w:val="bcurrentcrumb"/>
        </w:rPr>
        <w:t>rzy wsparciu College of Europe w</w:t>
      </w:r>
      <w:r>
        <w:rPr>
          <w:rStyle w:val="bcurrentcrumb"/>
        </w:rPr>
        <w:t xml:space="preserve"> Natolinie.</w:t>
      </w:r>
    </w:p>
    <w:p w:rsidR="00A20331" w:rsidRDefault="00A20331" w:rsidP="000B0958">
      <w:pPr>
        <w:jc w:val="both"/>
        <w:rPr>
          <w:rStyle w:val="bcurrentcrumb"/>
        </w:rPr>
      </w:pPr>
      <w:r>
        <w:rPr>
          <w:rStyle w:val="bcurrentcrumb"/>
        </w:rPr>
        <w:t>Szczegółowy program konferencji w załączniku.</w:t>
      </w:r>
    </w:p>
    <w:p w:rsidR="00A20331" w:rsidRDefault="00A20331" w:rsidP="000B0958">
      <w:pPr>
        <w:jc w:val="both"/>
        <w:rPr>
          <w:rStyle w:val="bcurrentcrumb"/>
        </w:rPr>
      </w:pPr>
    </w:p>
    <w:p w:rsidR="00A20331" w:rsidRPr="009542CD" w:rsidRDefault="00A20331" w:rsidP="000B0958">
      <w:pPr>
        <w:pStyle w:val="Akapitzlist"/>
        <w:numPr>
          <w:ilvl w:val="0"/>
          <w:numId w:val="11"/>
        </w:numPr>
        <w:jc w:val="both"/>
        <w:rPr>
          <w:rStyle w:val="bcurrentcrumb"/>
          <w:b/>
          <w:bCs/>
        </w:rPr>
      </w:pPr>
      <w:r w:rsidRPr="009542CD">
        <w:rPr>
          <w:rStyle w:val="bcurrentcrumb"/>
          <w:b/>
          <w:bCs/>
        </w:rPr>
        <w:t>Dialog między narodami: projekt polsko-litewski</w:t>
      </w:r>
    </w:p>
    <w:p w:rsidR="00A20331" w:rsidRDefault="00121CF9" w:rsidP="000B0958">
      <w:pPr>
        <w:jc w:val="both"/>
        <w:rPr>
          <w:rStyle w:val="bcurrentcrumb"/>
          <w:bCs/>
        </w:rPr>
      </w:pPr>
      <w:r>
        <w:rPr>
          <w:rStyle w:val="bcurrentcrumb"/>
          <w:bCs/>
        </w:rPr>
        <w:t xml:space="preserve">Realizując statutowe zobowiązanie „dialogu między narodami”, </w:t>
      </w:r>
      <w:r w:rsidR="00A20331">
        <w:rPr>
          <w:rStyle w:val="bcurrentcrumb"/>
          <w:bCs/>
        </w:rPr>
        <w:t xml:space="preserve">Fundacja Geremka stworzyła program </w:t>
      </w:r>
      <w:r>
        <w:rPr>
          <w:rStyle w:val="bcurrentcrumb"/>
          <w:bCs/>
        </w:rPr>
        <w:t xml:space="preserve">polsko-litewski, w </w:t>
      </w:r>
      <w:proofErr w:type="gramStart"/>
      <w:r>
        <w:rPr>
          <w:rStyle w:val="bcurrentcrumb"/>
          <w:bCs/>
        </w:rPr>
        <w:t>ramach którego</w:t>
      </w:r>
      <w:proofErr w:type="gramEnd"/>
      <w:r>
        <w:rPr>
          <w:rStyle w:val="bcurrentcrumb"/>
          <w:bCs/>
        </w:rPr>
        <w:t xml:space="preserve"> zorganizowane zostały </w:t>
      </w:r>
      <w:r w:rsidR="00A20331">
        <w:rPr>
          <w:rStyle w:val="bcurrentcrumb"/>
          <w:bCs/>
        </w:rPr>
        <w:t>wizyty studyjne dla opiniotwórc</w:t>
      </w:r>
      <w:r>
        <w:rPr>
          <w:rStyle w:val="bcurrentcrumb"/>
          <w:bCs/>
        </w:rPr>
        <w:t>zych dziennikarzy z obu krajów w Polsce i na Litwie.</w:t>
      </w:r>
    </w:p>
    <w:p w:rsidR="00A20331" w:rsidRDefault="00A20331" w:rsidP="000B0958">
      <w:pPr>
        <w:jc w:val="both"/>
        <w:rPr>
          <w:rStyle w:val="bcurrentcrumb"/>
        </w:rPr>
      </w:pPr>
      <w:r>
        <w:rPr>
          <w:rStyle w:val="bcurrentcrumb"/>
          <w:bCs/>
        </w:rPr>
        <w:t xml:space="preserve">W dn. 19-23 września przedstawiciele mediów litewskich </w:t>
      </w:r>
      <w:r>
        <w:t xml:space="preserve">odwiedzali polskie think-tanki, media oraz reprezentantów administracji publicznej, spotkali się  m.in. z profesorem Tomaszem </w:t>
      </w:r>
      <w:r w:rsidR="00DC5B5E">
        <w:t>Nałęczem, doradcą prezydenta RP;</w:t>
      </w:r>
      <w:r>
        <w:t xml:space="preserve"> Janem Widackim, byłym ambasadorem </w:t>
      </w:r>
      <w:r w:rsidR="00DC5B5E">
        <w:t>Polski na Litwie;</w:t>
      </w:r>
      <w:r>
        <w:t xml:space="preserve"> Jackiem Kucharczykiem szefem Instytutu Spraw Publicznych oraz Sławomirem Dębskim</w:t>
      </w:r>
      <w:r w:rsidR="00DC5B5E">
        <w:t>,</w:t>
      </w:r>
      <w:r>
        <w:t xml:space="preserve"> dyrektorem nowopowstałego Centrum Polsko-Rosyjskiego Dialogu i Porozumienia; uczestniczyli również w konferencji „</w:t>
      </w:r>
      <w:r w:rsidRPr="00376AE4">
        <w:rPr>
          <w:rStyle w:val="bcurrentcrumb"/>
        </w:rPr>
        <w:t>Russia and the European Union: what unites us, what divides us?</w:t>
      </w:r>
      <w:r>
        <w:rPr>
          <w:rStyle w:val="bcurrentcrumb"/>
        </w:rPr>
        <w:t>”.</w:t>
      </w:r>
    </w:p>
    <w:p w:rsidR="00A20331" w:rsidRDefault="00A20331" w:rsidP="000B0958">
      <w:pPr>
        <w:jc w:val="both"/>
        <w:rPr>
          <w:rStyle w:val="bcurrentcrumb"/>
        </w:rPr>
      </w:pPr>
      <w:r>
        <w:rPr>
          <w:rStyle w:val="bcurrentcrumb"/>
        </w:rPr>
        <w:t xml:space="preserve">W dn. 28 listopada – 1 grudnia przedstawiciele Telewizji Polskiej, TVN 24, Gazety Wyborczej, Rzeczpospolitej, </w:t>
      </w:r>
      <w:r w:rsidR="00DC5B5E">
        <w:rPr>
          <w:rStyle w:val="bcurrentcrumb"/>
        </w:rPr>
        <w:t xml:space="preserve">Polityki, </w:t>
      </w:r>
      <w:r>
        <w:rPr>
          <w:rStyle w:val="bcurrentcrumb"/>
        </w:rPr>
        <w:t xml:space="preserve">Krytyki Politycznej, portalu Euractiv oraz miesięcznika Liberte! Wzięli udział w wizycie </w:t>
      </w:r>
      <w:r w:rsidR="00121CF9">
        <w:rPr>
          <w:rStyle w:val="bcurrentcrumb"/>
        </w:rPr>
        <w:t xml:space="preserve">studyjnej </w:t>
      </w:r>
      <w:r>
        <w:rPr>
          <w:rStyle w:val="bcurrentcrumb"/>
        </w:rPr>
        <w:t xml:space="preserve">na Litwie. Spotkali się m.in. z premierem Andriusem Kubiliusem, doradcami </w:t>
      </w:r>
      <w:r>
        <w:rPr>
          <w:rStyle w:val="bcurrentcrumb"/>
        </w:rPr>
        <w:lastRenderedPageBreak/>
        <w:t>prezydent Dali Grybauskaite, przedstawicielami organizacji oraz mediów polonijnych, a także dziennikarzami litewskimi.</w:t>
      </w:r>
    </w:p>
    <w:p w:rsidR="00E44F6F" w:rsidRDefault="00E44F6F" w:rsidP="000B0958">
      <w:pPr>
        <w:jc w:val="both"/>
        <w:rPr>
          <w:b/>
        </w:rPr>
      </w:pPr>
    </w:p>
    <w:p w:rsidR="000F569D" w:rsidRPr="00A47017" w:rsidRDefault="00A47017" w:rsidP="000B0958">
      <w:pPr>
        <w:jc w:val="both"/>
        <w:rPr>
          <w:b/>
        </w:rPr>
      </w:pPr>
      <w:r w:rsidRPr="00A47017">
        <w:rPr>
          <w:b/>
        </w:rPr>
        <w:t>EDUKACJA</w:t>
      </w:r>
    </w:p>
    <w:p w:rsidR="00BA6FEE" w:rsidRPr="005969B0" w:rsidRDefault="00BA6FEE" w:rsidP="000B0958">
      <w:pPr>
        <w:pStyle w:val="Akapitzlist"/>
        <w:numPr>
          <w:ilvl w:val="0"/>
          <w:numId w:val="10"/>
        </w:numPr>
        <w:jc w:val="both"/>
        <w:rPr>
          <w:b/>
        </w:rPr>
      </w:pPr>
      <w:r w:rsidRPr="005969B0">
        <w:rPr>
          <w:b/>
        </w:rPr>
        <w:t>Przez współczesność do historii - warsztaty historyczne im. prof. Bronisława Geremka</w:t>
      </w:r>
    </w:p>
    <w:p w:rsidR="00BB00EA" w:rsidRDefault="00BB00EA" w:rsidP="000B0958">
      <w:pPr>
        <w:jc w:val="both"/>
      </w:pPr>
      <w:r>
        <w:t xml:space="preserve">W 2011 r. kontynuowany i rozwijany był program </w:t>
      </w:r>
      <w:r w:rsidRPr="00BB00EA">
        <w:rPr>
          <w:i/>
        </w:rPr>
        <w:t>Przez współczesność do historii - warsztaty historycz</w:t>
      </w:r>
      <w:r>
        <w:rPr>
          <w:i/>
        </w:rPr>
        <w:t xml:space="preserve">ne im. prof. Bronisława Geremka, </w:t>
      </w:r>
      <w:r w:rsidRPr="00BB00EA">
        <w:t>którego celem</w:t>
      </w:r>
      <w:r w:rsidRPr="00245CFC">
        <w:t xml:space="preserve"> jest wsparcie młodzieży w rozwijaniu zainteresowań historią, w szczególności historią najnowszą oraz promowanie wiedzy historycznej, jako ważnego narzędzia rozumienia współczesnego świata</w:t>
      </w:r>
      <w:r>
        <w:t xml:space="preserve">. Jest on odpowiedzią na niedostateczne uwzględnianie historii współczesnej w nauczaniu szkolnym. Pragniemy również umożliwić młodzieży o zainteresowaniach humanistycznych pogłębianie wiedzy poprzez ambitne lektury oraz dyskusje w gronie rówieśników. </w:t>
      </w:r>
    </w:p>
    <w:p w:rsidR="005F4372" w:rsidRPr="005F4372" w:rsidRDefault="005F4372" w:rsidP="000B0958">
      <w:pPr>
        <w:jc w:val="both"/>
      </w:pPr>
      <w:r w:rsidRPr="005F4372">
        <w:t>Trzon projektu stanowią interaktywne zajęcia prowadzone przez historyka-pedagoga. Projekt jest skierowany do młodzieży z apetytem na wiedzę i motywacją by ją zdobywać, pochodzącej z rodzin, których sytuacja materialna nie wykracza poza średnią krajową. W czasie trwania projektu obejmujemy opieką uczniów szkół gimnazjalnych, oferując im cykl zajęć poparty miesięcznym stypendium w wysokości 200 zł miesięcznie.</w:t>
      </w:r>
      <w:r w:rsidR="006F0202" w:rsidRPr="006F0202">
        <w:rPr>
          <w:noProof/>
          <w:lang w:eastAsia="pl-PL"/>
        </w:rPr>
        <w:t xml:space="preserve"> </w:t>
      </w:r>
    </w:p>
    <w:p w:rsidR="006F0202" w:rsidRDefault="006F0202" w:rsidP="000B0958">
      <w:pPr>
        <w:jc w:val="both"/>
        <w:rPr>
          <w:u w:val="single"/>
        </w:rPr>
      </w:pPr>
      <w:r>
        <w:rPr>
          <w:noProof/>
          <w:lang w:eastAsia="pl-PL"/>
        </w:rPr>
        <w:drawing>
          <wp:inline distT="0" distB="0" distL="0" distR="0" wp14:anchorId="176033D6" wp14:editId="60B15FFF">
            <wp:extent cx="3028950" cy="2271713"/>
            <wp:effectExtent l="0" t="0" r="0" b="0"/>
            <wp:docPr id="11" name="Obraz 11" descr="M:\Zdjęcia\Warsztaty Historyczne 2010-2011\20110402 - Warsztaty\SAM_1250-do fold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Zdjęcia\Warsztaty Historyczne 2010-2011\20110402 - Warsztaty\SAM_1250-do folder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64" cy="227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0EA" w:rsidRPr="005F4372" w:rsidRDefault="00BB00EA" w:rsidP="000B0958">
      <w:pPr>
        <w:jc w:val="both"/>
        <w:rPr>
          <w:u w:val="single"/>
        </w:rPr>
      </w:pPr>
      <w:r w:rsidRPr="005F4372">
        <w:rPr>
          <w:u w:val="single"/>
        </w:rPr>
        <w:t>Rok szkolny 2010/2011</w:t>
      </w:r>
    </w:p>
    <w:p w:rsidR="00BB00EA" w:rsidRPr="00FB7A75" w:rsidRDefault="00FB7A75" w:rsidP="000B0958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 xml:space="preserve">Uczniowie klas drugich i trzecich </w:t>
      </w:r>
      <w:r w:rsidR="005F4372">
        <w:t>warszawskich gimnazjów</w:t>
      </w:r>
      <w:r>
        <w:t xml:space="preserve"> kontynuowali naukę rozpoczętą na jesieni 2010 r.</w:t>
      </w:r>
      <w:r w:rsidR="005F4372">
        <w:t xml:space="preserve"> </w:t>
      </w:r>
      <w:r w:rsidR="00BB00EA">
        <w:t>Starsi uczniowie</w:t>
      </w:r>
      <w:r w:rsidR="00BB00EA" w:rsidRPr="003339AC">
        <w:t xml:space="preserve"> realizowali program warsztatów europejskich</w:t>
      </w:r>
      <w:r w:rsidR="005F4372">
        <w:t xml:space="preserve"> (przykładowe tematy zajęć: </w:t>
      </w:r>
      <w:r w:rsidR="005F4372" w:rsidRPr="005F4372">
        <w:rPr>
          <w:rStyle w:val="Pogrubienie"/>
          <w:b w:val="0"/>
        </w:rPr>
        <w:t xml:space="preserve">Niemcy – </w:t>
      </w:r>
      <w:r w:rsidR="005F4372" w:rsidRPr="005F4372">
        <w:rPr>
          <w:rStyle w:val="Uwydatnienie"/>
          <w:bCs/>
        </w:rPr>
        <w:t>enfant terrible</w:t>
      </w:r>
      <w:r w:rsidR="005F4372" w:rsidRPr="005F4372">
        <w:rPr>
          <w:rStyle w:val="Pogrubienie"/>
          <w:b w:val="0"/>
        </w:rPr>
        <w:t xml:space="preserve"> </w:t>
      </w:r>
      <w:r w:rsidR="005F4372" w:rsidRPr="003F5B3C">
        <w:rPr>
          <w:rStyle w:val="Pogrubienie"/>
          <w:b w:val="0"/>
          <w:i/>
        </w:rPr>
        <w:t>Europy w XX wieku</w:t>
      </w:r>
      <w:r w:rsidR="003F5B3C" w:rsidRPr="003F5B3C">
        <w:rPr>
          <w:rStyle w:val="Pogrubienie"/>
          <w:b w:val="0"/>
          <w:i/>
        </w:rPr>
        <w:t>?</w:t>
      </w:r>
      <w:r w:rsidR="005F4372" w:rsidRPr="005F4372">
        <w:rPr>
          <w:rStyle w:val="Pogrubienie"/>
          <w:b w:val="0"/>
        </w:rPr>
        <w:t xml:space="preserve">, </w:t>
      </w:r>
      <w:r w:rsidR="005F4372" w:rsidRPr="00FB7A75">
        <w:rPr>
          <w:rStyle w:val="Pogrubienie"/>
          <w:b w:val="0"/>
          <w:i/>
        </w:rPr>
        <w:t xml:space="preserve">Ojcowie </w:t>
      </w:r>
      <w:proofErr w:type="gramStart"/>
      <w:r w:rsidR="005F4372" w:rsidRPr="00FB7A75">
        <w:rPr>
          <w:rStyle w:val="Pogrubienie"/>
          <w:b w:val="0"/>
          <w:i/>
        </w:rPr>
        <w:t>założyciele – dlaczego</w:t>
      </w:r>
      <w:proofErr w:type="gramEnd"/>
      <w:r w:rsidR="005F4372" w:rsidRPr="00FB7A75">
        <w:rPr>
          <w:rStyle w:val="Pogrubienie"/>
          <w:b w:val="0"/>
          <w:i/>
        </w:rPr>
        <w:t xml:space="preserve"> postanowili jednoczyć Europę?, Szwecja – państwo opiekuńcze, przyszłość naszej cywilizacji?</w:t>
      </w:r>
      <w:r w:rsidR="005F4372">
        <w:rPr>
          <w:rStyle w:val="Pogrubienie"/>
          <w:b w:val="0"/>
        </w:rPr>
        <w:t>)</w:t>
      </w:r>
      <w:r w:rsidR="00BB00EA" w:rsidRPr="003339AC">
        <w:t xml:space="preserve">, </w:t>
      </w:r>
      <w:proofErr w:type="gramStart"/>
      <w:r w:rsidR="00BB00EA" w:rsidRPr="003339AC">
        <w:t>młodsi</w:t>
      </w:r>
      <w:proofErr w:type="gramEnd"/>
      <w:r w:rsidR="00BB00EA" w:rsidRPr="003339AC">
        <w:t xml:space="preserve"> zajęcia o profilu globalnym</w:t>
      </w:r>
      <w:r>
        <w:t xml:space="preserve"> (m.in.: </w:t>
      </w:r>
      <w:r w:rsidRPr="00FB7A75">
        <w:rPr>
          <w:rStyle w:val="Pogrubienie"/>
          <w:b w:val="0"/>
          <w:i/>
        </w:rPr>
        <w:t xml:space="preserve">Iran – czy stanowi zagrożenie dla świata?, Japonia – jej droga ku nowoczesności, </w:t>
      </w:r>
      <w:r w:rsidRPr="00FB7A75">
        <w:rPr>
          <w:rStyle w:val="Pogrubienie"/>
          <w:b w:val="0"/>
          <w:bCs w:val="0"/>
          <w:i/>
        </w:rPr>
        <w:t>Czarna Afryka – dekolonizacja i jej konsekwencje</w:t>
      </w:r>
      <w:r w:rsidRPr="00FB7A75">
        <w:rPr>
          <w:rStyle w:val="Pogrubienie"/>
          <w:b w:val="0"/>
          <w:bCs w:val="0"/>
        </w:rPr>
        <w:t>)</w:t>
      </w:r>
      <w:r w:rsidRPr="00FB7A75">
        <w:rPr>
          <w:rStyle w:val="Pogrubienie"/>
          <w:b w:val="0"/>
        </w:rPr>
        <w:t>.</w:t>
      </w:r>
    </w:p>
    <w:p w:rsidR="00BB00EA" w:rsidRDefault="00FB7A75" w:rsidP="000B0958">
      <w:pPr>
        <w:jc w:val="both"/>
      </w:pPr>
      <w:r>
        <w:t>Na wiosnę 2011 r. d</w:t>
      </w:r>
      <w:r w:rsidR="00BB00EA" w:rsidRPr="000328D6">
        <w:t>o udziału w projekcie na zaprosi</w:t>
      </w:r>
      <w:r w:rsidR="00BB00EA">
        <w:t>liśmy</w:t>
      </w:r>
      <w:r w:rsidR="00BB00EA" w:rsidRPr="000328D6">
        <w:t xml:space="preserve"> osobistości życia publicznego w charakterze rozmówców-świadków historii</w:t>
      </w:r>
      <w:r w:rsidR="00BB00EA">
        <w:t>.</w:t>
      </w:r>
    </w:p>
    <w:p w:rsidR="00BB00EA" w:rsidRDefault="00BB00EA" w:rsidP="000B0958">
      <w:pPr>
        <w:pStyle w:val="Akapitzlist"/>
        <w:numPr>
          <w:ilvl w:val="0"/>
          <w:numId w:val="19"/>
        </w:numPr>
        <w:jc w:val="both"/>
      </w:pPr>
      <w:r>
        <w:lastRenderedPageBreak/>
        <w:t xml:space="preserve">19 marca </w:t>
      </w:r>
      <w:r w:rsidR="00121CF9">
        <w:t xml:space="preserve">2011 roku </w:t>
      </w:r>
      <w:r>
        <w:t xml:space="preserve">uczniowie </w:t>
      </w:r>
      <w:r w:rsidR="00121CF9">
        <w:t xml:space="preserve">wzięli udział w spotkaniu </w:t>
      </w:r>
      <w:r>
        <w:t xml:space="preserve">z europosłanką </w:t>
      </w:r>
      <w:r w:rsidRPr="00121CF9">
        <w:rPr>
          <w:b/>
        </w:rPr>
        <w:t>Różą Thun</w:t>
      </w:r>
      <w:r>
        <w:t xml:space="preserve">. </w:t>
      </w:r>
      <w:r>
        <w:rPr>
          <w:noProof/>
          <w:lang w:eastAsia="pl-PL"/>
        </w:rPr>
        <w:drawing>
          <wp:inline distT="0" distB="0" distL="0" distR="0" wp14:anchorId="0FBCAFE0" wp14:editId="54B3EFFA">
            <wp:extent cx="2675801" cy="1790346"/>
            <wp:effectExtent l="0" t="0" r="0" b="635"/>
            <wp:docPr id="1" name="Obraz 1" descr="M:\Zdjęcia\Warsztaty Historyczne 2010-2011\20110319 - Róża Thun\DSC_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Zdjęcia\Warsztaty Historyczne 2010-2011\20110319 - Róża Thun\DSC_56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72" cy="17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202">
        <w:t xml:space="preserve">       </w:t>
      </w:r>
      <w:r w:rsidR="006F0202">
        <w:rPr>
          <w:noProof/>
          <w:lang w:eastAsia="pl-PL"/>
        </w:rPr>
        <w:drawing>
          <wp:inline distT="0" distB="0" distL="0" distR="0" wp14:anchorId="160A2E3A" wp14:editId="1F9C29D5">
            <wp:extent cx="2390775" cy="1793080"/>
            <wp:effectExtent l="0" t="0" r="0" b="0"/>
            <wp:docPr id="4" name="Obraz 4" descr="M:\Zdjęcia\Warsztaty Historyczne 2010-2011\20110416 - Aleksander Smolar\SAM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Zdjęcia\Warsztaty Historyczne 2010-2011\20110416 - Aleksander Smolar\SAM_13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437" cy="179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F9" w:rsidRDefault="00121CF9" w:rsidP="000B0958">
      <w:pPr>
        <w:pStyle w:val="Akapitzlist"/>
        <w:jc w:val="both"/>
      </w:pPr>
    </w:p>
    <w:p w:rsidR="00BB00EA" w:rsidRDefault="00BB00EA" w:rsidP="000B0958">
      <w:pPr>
        <w:pStyle w:val="Akapitzlist"/>
        <w:numPr>
          <w:ilvl w:val="0"/>
          <w:numId w:val="19"/>
        </w:numPr>
        <w:jc w:val="both"/>
      </w:pPr>
      <w:r w:rsidRPr="0015457F">
        <w:t>16 kwietnia uczestnicy warsztatów historycznych</w:t>
      </w:r>
      <w:r>
        <w:t xml:space="preserve"> </w:t>
      </w:r>
      <w:r w:rsidRPr="0015457F">
        <w:t>spotka</w:t>
      </w:r>
      <w:r>
        <w:t xml:space="preserve">li </w:t>
      </w:r>
      <w:r w:rsidRPr="0015457F">
        <w:t xml:space="preserve">się z politologiem </w:t>
      </w:r>
      <w:r w:rsidRPr="00121CF9">
        <w:rPr>
          <w:b/>
        </w:rPr>
        <w:t>Aleksandrem Smolarem</w:t>
      </w:r>
      <w:r w:rsidR="00121CF9">
        <w:t>.</w:t>
      </w:r>
      <w:r w:rsidR="006F0202">
        <w:t xml:space="preserve"> </w:t>
      </w:r>
    </w:p>
    <w:p w:rsidR="00BB00EA" w:rsidRDefault="00C66F8D" w:rsidP="000B0958">
      <w:pPr>
        <w:jc w:val="both"/>
      </w:pPr>
      <w:r>
        <w:t>Edycja programu 2010/2011 zakończyła się</w:t>
      </w:r>
      <w:r w:rsidR="003F5B3C">
        <w:t xml:space="preserve"> </w:t>
      </w:r>
      <w:r w:rsidR="00121CF9">
        <w:t xml:space="preserve">17 czerwca </w:t>
      </w:r>
      <w:r>
        <w:t xml:space="preserve">uroczystością </w:t>
      </w:r>
      <w:r w:rsidR="00BB00EA">
        <w:t>w Łazienkach Królewskich</w:t>
      </w:r>
      <w:r>
        <w:t xml:space="preserve">. </w:t>
      </w:r>
      <w:r w:rsidR="00BB00EA">
        <w:t xml:space="preserve"> Uczniowie </w:t>
      </w:r>
      <w:r>
        <w:t>przedstawili</w:t>
      </w:r>
      <w:r w:rsidR="00BB00EA">
        <w:t xml:space="preserve"> </w:t>
      </w:r>
      <w:r>
        <w:t>swoim nauczycielom, rodzicom oraz kole</w:t>
      </w:r>
      <w:bookmarkStart w:id="0" w:name="_GoBack"/>
      <w:bookmarkEnd w:id="0"/>
      <w:r>
        <w:t>gom i koleżankom</w:t>
      </w:r>
      <w:r w:rsidR="00BB00EA">
        <w:t xml:space="preserve"> efekty całorocznej pracy</w:t>
      </w:r>
      <w:r>
        <w:t xml:space="preserve"> – wybrane prezentacje dotyczyły</w:t>
      </w:r>
      <w:r w:rsidR="00BB00EA">
        <w:t xml:space="preserve"> wieloreligijności we Francji oraz kryzysu greckiego.</w:t>
      </w:r>
      <w:r w:rsidR="00121CF9">
        <w:t xml:space="preserve"> Książki</w:t>
      </w:r>
      <w:r>
        <w:t xml:space="preserve"> z dedykacją przekazała uczestnikom małżonka Prezydenta RP Pani Anna Komorowska. W tej edycji wzięło udział 19 uczniów.</w:t>
      </w:r>
    </w:p>
    <w:p w:rsidR="00A20331" w:rsidRDefault="00121CF9" w:rsidP="000B0958">
      <w:pPr>
        <w:jc w:val="both"/>
      </w:pPr>
      <w:r>
        <w:t xml:space="preserve">Zrealizowano </w:t>
      </w:r>
      <w:r w:rsidR="00A20331">
        <w:t xml:space="preserve">6 minutowy film o </w:t>
      </w:r>
      <w:r w:rsidR="006F0202">
        <w:t>programie.</w:t>
      </w:r>
    </w:p>
    <w:p w:rsidR="00BB00EA" w:rsidRDefault="00C66F8D" w:rsidP="000B0958">
      <w:pPr>
        <w:jc w:val="both"/>
      </w:pPr>
      <w:r>
        <w:rPr>
          <w:noProof/>
          <w:lang w:eastAsia="pl-PL"/>
        </w:rPr>
        <w:drawing>
          <wp:inline distT="0" distB="0" distL="0" distR="0" wp14:anchorId="44FDA426" wp14:editId="518F227E">
            <wp:extent cx="2362200" cy="1771650"/>
            <wp:effectExtent l="0" t="0" r="0" b="0"/>
            <wp:docPr id="5" name="Obraz 5" descr="M:\Zdjęcia\Warsztaty Historyczne 2010-2011\Zakończenie warsztaów 20110617\SAM_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Zdjęcia\Warsztaty Historyczne 2010-2011\Zakończenie warsztaów 20110617\SAM_18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19" cy="177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pl-PL"/>
        </w:rPr>
        <w:drawing>
          <wp:inline distT="0" distB="0" distL="0" distR="0" wp14:anchorId="7B2B09B2" wp14:editId="3D1FEE45">
            <wp:extent cx="3143250" cy="1768078"/>
            <wp:effectExtent l="0" t="0" r="0" b="3810"/>
            <wp:docPr id="6" name="Obraz 6" descr="M:\Zdjęcia\Warsztaty Historyczne 2010-2011\Zakończenie warsztaów 20110617\SAM_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Zdjęcia\Warsztaty Historyczne 2010-2011\Zakończenie warsztaów 20110617\SAM_18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391" cy="177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0EA" w:rsidRDefault="00BB00EA" w:rsidP="000B0958">
      <w:pPr>
        <w:jc w:val="both"/>
      </w:pPr>
    </w:p>
    <w:p w:rsidR="00C66F8D" w:rsidRPr="00E03C6A" w:rsidRDefault="00C66F8D" w:rsidP="000B0958">
      <w:pPr>
        <w:jc w:val="both"/>
        <w:rPr>
          <w:u w:val="single"/>
        </w:rPr>
      </w:pPr>
      <w:r w:rsidRPr="00E03C6A">
        <w:rPr>
          <w:u w:val="single"/>
        </w:rPr>
        <w:t>Rok szkolny 2011/2012</w:t>
      </w:r>
    </w:p>
    <w:p w:rsidR="00C66F8D" w:rsidRDefault="00C66F8D" w:rsidP="000B0958">
      <w:pPr>
        <w:jc w:val="both"/>
      </w:pPr>
      <w:r>
        <w:t xml:space="preserve">W bieżącym roku szkolnym </w:t>
      </w:r>
      <w:r w:rsidR="00515852">
        <w:t xml:space="preserve">Fundacja rozpoczęła </w:t>
      </w:r>
      <w:r>
        <w:t>nową edycję programu</w:t>
      </w:r>
      <w:r w:rsidR="00515852">
        <w:t>,</w:t>
      </w:r>
      <w:r>
        <w:t xml:space="preserve"> rozszerzoną o dodatkową grupę uczniów z pierwszych klas lice</w:t>
      </w:r>
      <w:r w:rsidR="00717016">
        <w:t>ów</w:t>
      </w:r>
      <w:r>
        <w:t xml:space="preserve">. </w:t>
      </w:r>
    </w:p>
    <w:p w:rsidR="00C66F8D" w:rsidRDefault="00717016" w:rsidP="000B0958">
      <w:pPr>
        <w:jc w:val="both"/>
      </w:pPr>
      <w:r>
        <w:t>Grupa licealistów uczestniczy w warsztatach, których program dotyczy</w:t>
      </w:r>
      <w:r w:rsidR="00C66F8D" w:rsidRPr="00E03C6A">
        <w:t xml:space="preserve"> ważnych zagadnień współczesnej historii Polski będących przedmiotem debaty </w:t>
      </w:r>
      <w:r w:rsidR="00515852">
        <w:t>publicznej. Podobnie</w:t>
      </w:r>
      <w:r w:rsidR="00C66F8D" w:rsidRPr="00E03C6A">
        <w:t xml:space="preserve"> jak w przypadku programu warsztatów grupy globalnej i europejskiej</w:t>
      </w:r>
      <w:r w:rsidR="00515852">
        <w:t>,</w:t>
      </w:r>
      <w:r w:rsidR="00C66F8D" w:rsidRPr="00E03C6A">
        <w:t xml:space="preserve"> zajęcia nie</w:t>
      </w:r>
      <w:r>
        <w:t xml:space="preserve"> mają</w:t>
      </w:r>
      <w:r w:rsidR="00C66F8D" w:rsidRPr="00E03C6A">
        <w:t xml:space="preserve"> charakteru systematycznych wykładów na temat wydarzeń XX wieku, lecz </w:t>
      </w:r>
      <w:r>
        <w:t>są formą</w:t>
      </w:r>
      <w:r w:rsidR="00515852">
        <w:t xml:space="preserve"> seminarium dyskusyjnego o </w:t>
      </w:r>
      <w:r w:rsidR="00AA7807">
        <w:t>współczesnej historii Polski</w:t>
      </w:r>
      <w:r>
        <w:t xml:space="preserve"> (np.</w:t>
      </w:r>
      <w:r w:rsidRPr="00717016">
        <w:rPr>
          <w:b/>
        </w:rPr>
        <w:t xml:space="preserve"> </w:t>
      </w:r>
      <w:r w:rsidRPr="00717016">
        <w:rPr>
          <w:rStyle w:val="Pogrubienie"/>
          <w:b w:val="0"/>
          <w:i/>
        </w:rPr>
        <w:t>Czy II Rzeczypospolita była państwem tolerancyjnym?</w:t>
      </w:r>
      <w:r>
        <w:rPr>
          <w:rStyle w:val="Pogrubienie"/>
          <w:b w:val="0"/>
          <w:i/>
        </w:rPr>
        <w:t xml:space="preserve"> </w:t>
      </w:r>
      <w:r w:rsidRPr="00717016">
        <w:rPr>
          <w:rStyle w:val="Pogrubienie"/>
          <w:b w:val="0"/>
          <w:i/>
        </w:rPr>
        <w:t>Stosunki narodowościowe i religijne; Postawy Polaków wobec Holokaustu; „Okrągły Stół” – czy można było inaczej?)</w:t>
      </w:r>
      <w:r w:rsidR="00C66F8D" w:rsidRPr="00717016">
        <w:rPr>
          <w:b/>
          <w:i/>
        </w:rPr>
        <w:t xml:space="preserve">.  </w:t>
      </w:r>
      <w:r w:rsidR="00C66F8D">
        <w:t xml:space="preserve">Do programu </w:t>
      </w:r>
      <w:r>
        <w:t xml:space="preserve">w tej edycji </w:t>
      </w:r>
      <w:r w:rsidR="00C66F8D">
        <w:t>przystąpiło 32 uczniów.</w:t>
      </w:r>
    </w:p>
    <w:p w:rsidR="00C66F8D" w:rsidRDefault="00717016" w:rsidP="000B0958">
      <w:pPr>
        <w:jc w:val="both"/>
      </w:pPr>
      <w:r>
        <w:lastRenderedPageBreak/>
        <w:t>Podczas uroczystej inauguracji</w:t>
      </w:r>
      <w:r w:rsidR="00C66F8D">
        <w:t xml:space="preserve"> </w:t>
      </w:r>
      <w:r w:rsidR="00C66F8D" w:rsidRPr="00E03C6A">
        <w:t>14 paź</w:t>
      </w:r>
      <w:r w:rsidR="00C66F8D">
        <w:t>dziernika</w:t>
      </w:r>
      <w:r>
        <w:t xml:space="preserve"> br. stypendyści wysłuchali m.in. wykładu o Bronisławie Geremku.</w:t>
      </w:r>
      <w:r w:rsidR="00C66F8D" w:rsidRPr="00E03C6A">
        <w:t xml:space="preserve"> </w:t>
      </w:r>
    </w:p>
    <w:p w:rsidR="00C66F8D" w:rsidRDefault="00C66F8D" w:rsidP="000B0958">
      <w:pPr>
        <w:jc w:val="both"/>
      </w:pPr>
      <w:r>
        <w:t xml:space="preserve">  </w:t>
      </w:r>
      <w:r>
        <w:rPr>
          <w:noProof/>
          <w:lang w:eastAsia="pl-PL"/>
        </w:rPr>
        <w:drawing>
          <wp:inline distT="0" distB="0" distL="0" distR="0" wp14:anchorId="0D04A99B" wp14:editId="06EB5F4D">
            <wp:extent cx="2485160" cy="1600200"/>
            <wp:effectExtent l="0" t="0" r="0" b="0"/>
            <wp:docPr id="8" name="Obraz 8" descr="M:\Zdjęcia\Warsztaty Historyczne 2011 2012\20111014 - Inauguracja\DSC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Zdjęcia\Warsztaty Historyczne 2011 2012\20111014 - Inauguracja\DSC_12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765" cy="160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FEE">
        <w:t xml:space="preserve">  </w:t>
      </w:r>
      <w:r w:rsidR="00BA6FEE">
        <w:rPr>
          <w:noProof/>
          <w:lang w:eastAsia="pl-PL"/>
        </w:rPr>
        <w:drawing>
          <wp:inline distT="0" distB="0" distL="0" distR="0" wp14:anchorId="0EB3C519" wp14:editId="219D056F">
            <wp:extent cx="2847975" cy="1601986"/>
            <wp:effectExtent l="0" t="0" r="0" b="0"/>
            <wp:docPr id="9" name="Obraz 9" descr="M:\Zdjęcia\Warsztaty Historyczne 2011 2012\20111022_23 - Wyjazd integracyjny do Lublina\SAM_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Zdjęcia\Warsztaty Historyczne 2011 2012\20111022_23 - Wyjazd integracyjny do Lublina\SAM_19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50" cy="160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F8D" w:rsidRDefault="00717016" w:rsidP="000B0958">
      <w:pPr>
        <w:jc w:val="both"/>
      </w:pPr>
      <w:r>
        <w:t>W</w:t>
      </w:r>
      <w:r w:rsidR="00C66F8D" w:rsidRPr="00F423EB">
        <w:t xml:space="preserve"> dniach 21-23 października </w:t>
      </w:r>
      <w:r>
        <w:t>stypendyści uczestniczyli w wyjeździe integracyjnym do</w:t>
      </w:r>
      <w:r w:rsidR="00C66F8D" w:rsidRPr="00F423EB">
        <w:t xml:space="preserve"> Lublin</w:t>
      </w:r>
      <w:r>
        <w:t xml:space="preserve">a, </w:t>
      </w:r>
      <w:r w:rsidR="00995566">
        <w:t>gdzie zwiedzili</w:t>
      </w:r>
      <w:r w:rsidR="00C66F8D" w:rsidRPr="00F423EB">
        <w:t xml:space="preserve"> Muzeum Zamoyskich</w:t>
      </w:r>
      <w:r>
        <w:t>,</w:t>
      </w:r>
      <w:r w:rsidR="00C66F8D">
        <w:t xml:space="preserve"> </w:t>
      </w:r>
      <w:r w:rsidRPr="00F423EB">
        <w:t>Ośrodek Kultury "Brama Grodzka"</w:t>
      </w:r>
      <w:r>
        <w:t xml:space="preserve">, </w:t>
      </w:r>
      <w:r w:rsidRPr="00F423EB">
        <w:t>Wie</w:t>
      </w:r>
      <w:r w:rsidR="00995566">
        <w:t>żę Trynitarską, Bramę Krakowską,</w:t>
      </w:r>
      <w:r w:rsidRPr="00F423EB">
        <w:t xml:space="preserve"> Zamek Lubelski</w:t>
      </w:r>
      <w:r w:rsidR="00995566">
        <w:t>, a także</w:t>
      </w:r>
      <w:r w:rsidR="00C66F8D">
        <w:t xml:space="preserve"> </w:t>
      </w:r>
      <w:r w:rsidR="00C66F8D" w:rsidRPr="00F423EB">
        <w:t>Galerię Socrealizmu w Kozłówce</w:t>
      </w:r>
      <w:r w:rsidR="00995566">
        <w:t>.</w:t>
      </w:r>
    </w:p>
    <w:p w:rsidR="00C66F8D" w:rsidRDefault="00C66F8D" w:rsidP="000B0958">
      <w:pPr>
        <w:jc w:val="both"/>
      </w:pPr>
      <w:r>
        <w:t>Program będzie trwał do czerwca 2012 roku.</w:t>
      </w:r>
      <w:r w:rsidR="00995566">
        <w:t xml:space="preserve"> </w:t>
      </w:r>
      <w:r w:rsidR="00336715">
        <w:t>Na wiosnę</w:t>
      </w:r>
      <w:r w:rsidR="003E3C3E">
        <w:t xml:space="preserve"> 2012</w:t>
      </w:r>
      <w:r w:rsidR="00336715">
        <w:t xml:space="preserve"> młodzież weźmie udział w wyjeździe do Strasburga. Podobnie jak w poprzednich edycjach u</w:t>
      </w:r>
      <w:r w:rsidR="00995566">
        <w:t>czestnicy programu otrzymują</w:t>
      </w:r>
      <w:r>
        <w:t xml:space="preserve"> miesięczne stypendium w wysokości 200 zł. </w:t>
      </w:r>
    </w:p>
    <w:p w:rsidR="00BA6FEE" w:rsidRDefault="00BA6FEE" w:rsidP="000B0958">
      <w:pPr>
        <w:pStyle w:val="NormalnyWeb"/>
        <w:jc w:val="both"/>
      </w:pPr>
    </w:p>
    <w:p w:rsidR="00BA6FEE" w:rsidRPr="005969B0" w:rsidRDefault="00BA6FEE" w:rsidP="000B0958">
      <w:pPr>
        <w:pStyle w:val="Akapitzlist"/>
        <w:numPr>
          <w:ilvl w:val="0"/>
          <w:numId w:val="10"/>
        </w:numPr>
        <w:jc w:val="both"/>
        <w:rPr>
          <w:b/>
        </w:rPr>
      </w:pPr>
      <w:r w:rsidRPr="005969B0">
        <w:rPr>
          <w:b/>
        </w:rPr>
        <w:t>Polska w XX wieku – ogólnopolskie warsztaty historyczne im. prof. Bronisława Geremka</w:t>
      </w:r>
    </w:p>
    <w:p w:rsidR="00BA6FEE" w:rsidRDefault="00BA6FEE" w:rsidP="000B0958">
      <w:pPr>
        <w:jc w:val="both"/>
      </w:pPr>
      <w:r>
        <w:t>W październiku 2011 r. f</w:t>
      </w:r>
      <w:r w:rsidRPr="009F6BE2">
        <w:t>undacja ur</w:t>
      </w:r>
      <w:r>
        <w:t>uchomiła nowy</w:t>
      </w:r>
      <w:r w:rsidRPr="009F6BE2">
        <w:t xml:space="preserve"> program </w:t>
      </w:r>
      <w:r>
        <w:t>edukacyjny. Jego c</w:t>
      </w:r>
      <w:r w:rsidR="00327235">
        <w:t>elem</w:t>
      </w:r>
      <w:r w:rsidR="001C252A">
        <w:t>,</w:t>
      </w:r>
      <w:r w:rsidR="00327235">
        <w:t xml:space="preserve"> podobnie jak w przypadku </w:t>
      </w:r>
      <w:r>
        <w:t xml:space="preserve">projektu „Przez współczesność do </w:t>
      </w:r>
      <w:r w:rsidR="00327235">
        <w:t>historii</w:t>
      </w:r>
      <w:r>
        <w:t>”</w:t>
      </w:r>
      <w:r w:rsidR="001C252A">
        <w:t>,</w:t>
      </w:r>
      <w:r>
        <w:t xml:space="preserve"> jest </w:t>
      </w:r>
      <w:r w:rsidR="00327235">
        <w:t xml:space="preserve">rozwijanie zainteresowań historią </w:t>
      </w:r>
      <w:r w:rsidR="00327235" w:rsidRPr="009F6BE2">
        <w:t xml:space="preserve">najnowszą </w:t>
      </w:r>
      <w:r w:rsidR="00327235">
        <w:t xml:space="preserve">Polski. </w:t>
      </w:r>
    </w:p>
    <w:p w:rsidR="00BA6FEE" w:rsidRDefault="001C252A" w:rsidP="000B0958">
      <w:pPr>
        <w:jc w:val="both"/>
      </w:pPr>
      <w:r>
        <w:t>W środowiskach lokalnych brak</w:t>
      </w:r>
      <w:r w:rsidR="00EB6545">
        <w:t xml:space="preserve"> niejednokrotnie interesującej oferty ed</w:t>
      </w:r>
      <w:r>
        <w:t>ukacyjnej zarówno dla młodzieży</w:t>
      </w:r>
      <w:r w:rsidR="00EB6545">
        <w:t xml:space="preserve"> jak i nauczycieli</w:t>
      </w:r>
      <w:r>
        <w:t>,</w:t>
      </w:r>
      <w:r w:rsidR="00EB6545">
        <w:t xml:space="preserve"> dlatego projekt skierowany jest do osób spoza Warszawy. </w:t>
      </w:r>
      <w:r>
        <w:t>M</w:t>
      </w:r>
      <w:r w:rsidR="00EB6545">
        <w:t xml:space="preserve">ogą wziąć </w:t>
      </w:r>
      <w:r>
        <w:t xml:space="preserve">w nim </w:t>
      </w:r>
      <w:r w:rsidR="00EB6545">
        <w:t>udział</w:t>
      </w:r>
      <w:r w:rsidR="00327235">
        <w:t xml:space="preserve"> </w:t>
      </w:r>
      <w:r w:rsidR="00EB6545">
        <w:t>uczniowie</w:t>
      </w:r>
      <w:r w:rsidR="00327235">
        <w:t xml:space="preserve"> klas pierwszych liceów ogólnokształcących z całej Polski</w:t>
      </w:r>
      <w:r w:rsidR="00EB6545">
        <w:t xml:space="preserve"> oraz ich nauczyciele</w:t>
      </w:r>
      <w:r w:rsidR="00327235">
        <w:t xml:space="preserve"> historii. </w:t>
      </w:r>
      <w:r w:rsidR="00EB6545">
        <w:t xml:space="preserve">Program zajęć </w:t>
      </w:r>
      <w:r w:rsidR="00BA6FEE">
        <w:t xml:space="preserve">zarówno dla </w:t>
      </w:r>
      <w:r>
        <w:t>uczniów</w:t>
      </w:r>
      <w:r w:rsidR="002C0182">
        <w:t xml:space="preserve"> jak i nauczycieli </w:t>
      </w:r>
      <w:r w:rsidR="00BA6FEE">
        <w:t>koncentruje się na ważnych zagadnieni</w:t>
      </w:r>
      <w:r>
        <w:t>ach XX-wiecznej historii Polski</w:t>
      </w:r>
      <w:r w:rsidR="00BA6FEE">
        <w:t>. Zajęcia będą miały zróżnicowaną formę</w:t>
      </w:r>
      <w:r>
        <w:t>,</w:t>
      </w:r>
      <w:r w:rsidR="00BA6FEE">
        <w:t xml:space="preserve"> od warsztatów i debat po spotkania z historykami, uczestnikami wydarzeń. </w:t>
      </w:r>
      <w:r w:rsidR="002C0182">
        <w:t xml:space="preserve">W programie przewidziane są m.in. spacer po Warszawie ścieżkami wielokulturowości, zwiedzanie Muzeum Powstania Warszawskiego, debata z udziałem opozycjonistów czasów PRL. Nauczyciele wezmą udział w warsztatach z wykorzystaniem plakatów propagandy niemieckiej okresu II wojny światowej, kronik filmowych PRL, archiwum historii mówionej. </w:t>
      </w:r>
    </w:p>
    <w:p w:rsidR="00BA6FEE" w:rsidRDefault="00BA6FEE" w:rsidP="000B0958">
      <w:pPr>
        <w:tabs>
          <w:tab w:val="left" w:pos="3181"/>
        </w:tabs>
        <w:jc w:val="both"/>
      </w:pPr>
      <w:r>
        <w:t>Spotkania odbędą się w Warszawie w formie zjazdów weekendowych: 10-11 grudnia</w:t>
      </w:r>
      <w:r w:rsidR="00327235">
        <w:t xml:space="preserve"> 2011</w:t>
      </w:r>
      <w:r>
        <w:t>, 10-11 marca</w:t>
      </w:r>
      <w:r w:rsidR="00327235">
        <w:t xml:space="preserve"> 2012</w:t>
      </w:r>
      <w:r>
        <w:t>, 21-22 kwietnia</w:t>
      </w:r>
      <w:r w:rsidR="00327235">
        <w:t xml:space="preserve"> 2012</w:t>
      </w:r>
      <w:r>
        <w:t xml:space="preserve"> i 19-20 maja</w:t>
      </w:r>
      <w:r w:rsidR="00327235">
        <w:t xml:space="preserve"> 2012</w:t>
      </w:r>
      <w:r>
        <w:t xml:space="preserve">. </w:t>
      </w:r>
      <w:r w:rsidR="002C0182">
        <w:t>Wizyty w Warszawie będą wzbogacone o</w:t>
      </w:r>
      <w:r w:rsidR="00F61314">
        <w:t xml:space="preserve"> program kulturalny (spektakle teatralne, koncerty etc.)</w:t>
      </w:r>
    </w:p>
    <w:p w:rsidR="002C0182" w:rsidRPr="002C0182" w:rsidRDefault="00EB6545" w:rsidP="000B0958">
      <w:pPr>
        <w:tabs>
          <w:tab w:val="left" w:pos="3181"/>
        </w:tabs>
        <w:jc w:val="both"/>
      </w:pPr>
      <w:r w:rsidRPr="002C0182">
        <w:t xml:space="preserve">Informacja o projekcie trafiła do szkół poprzez sieć kontaktów Centrum Edukacji Obywatelskiej, a także poprzez </w:t>
      </w:r>
      <w:r w:rsidR="003F5B3C">
        <w:t>jednego z partnerów</w:t>
      </w:r>
      <w:r w:rsidRPr="002C0182">
        <w:t xml:space="preserve"> projektu </w:t>
      </w:r>
      <w:r w:rsidRPr="003F5B3C">
        <w:t>Fundację Edukacyjną Czerneckich.</w:t>
      </w:r>
      <w:r w:rsidR="002C0182" w:rsidRPr="002C0182">
        <w:t xml:space="preserve"> Wybór uczestników projektu został dokonany na podstawie wypełnionego kwestionariusza oraz – dla uczniów - krótkiego </w:t>
      </w:r>
      <w:r w:rsidR="002C0182" w:rsidRPr="002C0182">
        <w:lastRenderedPageBreak/>
        <w:t xml:space="preserve">eseju dotyczącego współczesnej historii Polski. </w:t>
      </w:r>
      <w:r w:rsidRPr="002C0182">
        <w:t xml:space="preserve">W projekcie </w:t>
      </w:r>
      <w:r w:rsidR="002C0182" w:rsidRPr="002C0182">
        <w:t>bierze</w:t>
      </w:r>
      <w:r w:rsidRPr="002C0182">
        <w:t xml:space="preserve"> udział</w:t>
      </w:r>
      <w:r w:rsidR="002C0182" w:rsidRPr="002C0182">
        <w:t xml:space="preserve"> 20 uczniów oraz 13</w:t>
      </w:r>
      <w:r w:rsidRPr="002C0182">
        <w:t xml:space="preserve"> nauczycie</w:t>
      </w:r>
      <w:r w:rsidR="002C0182" w:rsidRPr="002C0182">
        <w:t xml:space="preserve">li reprezentujących ich szkoły. </w:t>
      </w:r>
    </w:p>
    <w:p w:rsidR="00EB6545" w:rsidRDefault="00EB6545" w:rsidP="000B0958">
      <w:pPr>
        <w:tabs>
          <w:tab w:val="left" w:pos="3181"/>
        </w:tabs>
        <w:jc w:val="both"/>
      </w:pPr>
      <w:r>
        <w:t xml:space="preserve">Szczegółowy scenariusz prowadzonych warsztatów dla uczniów i nauczycieli jest dostępny na stronie fundacji. Zajęcia </w:t>
      </w:r>
      <w:r w:rsidR="002C0182">
        <w:t>odbywają</w:t>
      </w:r>
      <w:r>
        <w:t xml:space="preserve"> </w:t>
      </w:r>
      <w:r w:rsidR="002C0182">
        <w:t xml:space="preserve">się </w:t>
      </w:r>
      <w:r>
        <w:t xml:space="preserve">przy współpracy </w:t>
      </w:r>
      <w:hyperlink r:id="rId22" w:history="1">
        <w:r w:rsidRPr="003F5B3C">
          <w:rPr>
            <w:iCs/>
          </w:rPr>
          <w:t>Warszawskiego Centrum Innowacji Edukacyjno-Społecznych</w:t>
        </w:r>
        <w:r w:rsidRPr="003F5B3C">
          <w:t xml:space="preserve"> i Szkoleń</w:t>
        </w:r>
      </w:hyperlink>
      <w:r w:rsidRPr="003F5B3C">
        <w:t xml:space="preserve"> oraz Domu Spotkań z Historią. </w:t>
      </w:r>
    </w:p>
    <w:p w:rsidR="00E44F6F" w:rsidRPr="00F87476" w:rsidRDefault="00E44F6F" w:rsidP="000B0958">
      <w:pPr>
        <w:jc w:val="both"/>
      </w:pPr>
    </w:p>
    <w:p w:rsidR="00E44F6F" w:rsidRPr="005969B0" w:rsidRDefault="00E44F6F" w:rsidP="000B0958">
      <w:pPr>
        <w:pStyle w:val="Akapitzlist"/>
        <w:numPr>
          <w:ilvl w:val="0"/>
          <w:numId w:val="10"/>
        </w:numPr>
        <w:jc w:val="both"/>
        <w:rPr>
          <w:b/>
        </w:rPr>
      </w:pPr>
      <w:r w:rsidRPr="005969B0">
        <w:rPr>
          <w:b/>
        </w:rPr>
        <w:t>Stypendia im. Bronisława Geremka dla studentów kierunków humanistycznych</w:t>
      </w:r>
    </w:p>
    <w:p w:rsidR="00E44F6F" w:rsidRDefault="00E44F6F" w:rsidP="000B0958">
      <w:pPr>
        <w:jc w:val="both"/>
      </w:pPr>
      <w:r>
        <w:t xml:space="preserve">Centrum im. prof. Bronisława Geremka wspólnie z Fundacją PZU, Polsko-Amerykańską Fundacją Wolności i Fundacją Edukacyjną Przedsiębiorczości uruchomiły od roku akademickiego 2011/2012 nowy program stypendialny skierowany do studentów kierunków humanistycznych. Co roku dla najzdolniejszych uczestników Programu Stypendiów Pomostowych ufundowanych zostanie do 10 stypendiów w wysokości 10 tys. </w:t>
      </w:r>
      <w:proofErr w:type="gramStart"/>
      <w:r>
        <w:t xml:space="preserve">zł. </w:t>
      </w:r>
      <w:proofErr w:type="gramEnd"/>
      <w:r>
        <w:t>Fundacja Bronisława Geremka dołączyła tym samym do koalicji instytucji oraz firm wspierających uzdolnioną młodzież w dostępie do studiów wyższych.</w:t>
      </w:r>
    </w:p>
    <w:p w:rsidR="00E44F6F" w:rsidRDefault="00E44F6F" w:rsidP="000B0958">
      <w:pPr>
        <w:jc w:val="both"/>
      </w:pPr>
      <w:r w:rsidRPr="004F0484">
        <w:t xml:space="preserve">O  </w:t>
      </w:r>
      <w:r>
        <w:t>S</w:t>
      </w:r>
      <w:r w:rsidRPr="004F0484">
        <w:t>typendia im. Bronisława Geremka mogą ubiegać się osoby studiujące na</w:t>
      </w:r>
      <w:r>
        <w:t xml:space="preserve"> III i IV roku na</w:t>
      </w:r>
      <w:r w:rsidRPr="004F0484">
        <w:t xml:space="preserve"> kierunkach: historia, politologia, europeistyka, socjologia, psychologia, filozofia oraz dziennikarstwo i komunikacja społeczna. Jednym z istotnych kryteriów przyjęcia do programu </w:t>
      </w:r>
      <w:r>
        <w:t>jest</w:t>
      </w:r>
      <w:r w:rsidRPr="004F0484">
        <w:t xml:space="preserve"> przedstawienie eseju na jeden z trzech tematów: </w:t>
      </w:r>
      <w:r>
        <w:t>1) polityka</w:t>
      </w:r>
      <w:r w:rsidRPr="004F0484">
        <w:t xml:space="preserve"> zagraniczna Polski po 89 roku,</w:t>
      </w:r>
      <w:r>
        <w:t xml:space="preserve"> </w:t>
      </w:r>
      <w:r w:rsidRPr="004F0484">
        <w:t>2) Polska w Unii Europejskiej,</w:t>
      </w:r>
      <w:r>
        <w:t xml:space="preserve"> </w:t>
      </w:r>
      <w:r w:rsidRPr="004F0484">
        <w:t>3) opozycja demokratyczna w PRL i okres transformacji ustrojowej. Ujęcie tej problematyki powinno uwzględni</w:t>
      </w:r>
      <w:r>
        <w:t>a</w:t>
      </w:r>
      <w:r w:rsidRPr="004F0484">
        <w:t xml:space="preserve">ć rolę, myśl i dorobek prof. Bronisława Geremka. </w:t>
      </w:r>
    </w:p>
    <w:p w:rsidR="00E44F6F" w:rsidRPr="004F0484" w:rsidRDefault="00E44F6F" w:rsidP="000B0958">
      <w:pPr>
        <w:jc w:val="both"/>
      </w:pPr>
      <w:r>
        <w:t xml:space="preserve">Od jesieni tego roku Stypendia im. prof. Bronisława Geremka otrzymuje 11 osób z całej Polski. Uroczysta inauguracja programu miała miejsce 3 listopada w Łazienkach Królewskich w Warszawie. </w:t>
      </w:r>
    </w:p>
    <w:p w:rsidR="00DD3392" w:rsidRDefault="00DD3392" w:rsidP="000B0958">
      <w:pPr>
        <w:tabs>
          <w:tab w:val="left" w:pos="3181"/>
        </w:tabs>
        <w:jc w:val="both"/>
      </w:pPr>
    </w:p>
    <w:p w:rsidR="00DD3392" w:rsidRPr="005969B0" w:rsidRDefault="00DD3392" w:rsidP="000B0958">
      <w:pPr>
        <w:pStyle w:val="Akapitzlist"/>
        <w:numPr>
          <w:ilvl w:val="0"/>
          <w:numId w:val="10"/>
        </w:numPr>
        <w:tabs>
          <w:tab w:val="left" w:pos="3181"/>
        </w:tabs>
        <w:jc w:val="both"/>
        <w:rPr>
          <w:b/>
        </w:rPr>
      </w:pPr>
      <w:r w:rsidRPr="005969B0">
        <w:rPr>
          <w:b/>
        </w:rPr>
        <w:t>Pozostałe działania edukacyjne</w:t>
      </w:r>
    </w:p>
    <w:p w:rsidR="00BA6FEE" w:rsidRDefault="00DD3392" w:rsidP="000B0958">
      <w:pPr>
        <w:tabs>
          <w:tab w:val="left" w:pos="3181"/>
        </w:tabs>
        <w:jc w:val="both"/>
      </w:pPr>
      <w:r>
        <w:t>Centrum im. Prof. Bronisława Geremka w ciągu mijającego roku było współorganizatorem dwóch spotkań dla nauczycieli.</w:t>
      </w:r>
    </w:p>
    <w:p w:rsidR="000F569D" w:rsidRPr="00DD3392" w:rsidRDefault="00DD3392" w:rsidP="000B0958">
      <w:pPr>
        <w:pStyle w:val="NormalnyWeb"/>
        <w:numPr>
          <w:ilvl w:val="0"/>
          <w:numId w:val="5"/>
        </w:num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4 marca </w:t>
      </w:r>
      <w:r w:rsidR="000F569D" w:rsidRPr="00DD339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odbyło się </w:t>
      </w:r>
      <w:r w:rsidR="000F569D" w:rsidRPr="0033671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spotkanie nauczycieli </w:t>
      </w:r>
      <w:r w:rsidRPr="0033671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historii oraz wiedzy o społeczeństwie ze </w:t>
      </w:r>
      <w:r w:rsidR="000F569D" w:rsidRPr="0033671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szkół podstawowych</w:t>
      </w:r>
      <w:r w:rsidRPr="0033671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,</w:t>
      </w:r>
      <w:r w:rsidR="000F569D" w:rsidRPr="0033671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gimnazjalnych i liceów warszawskich</w:t>
      </w:r>
      <w:r w:rsidR="000F569D" w:rsidRPr="00DD3392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F569D" w:rsidRPr="00DD339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Podczas spotkania </w:t>
      </w:r>
      <w:r w:rsidR="006005B7">
        <w:rPr>
          <w:rFonts w:asciiTheme="minorHAnsi" w:eastAsiaTheme="minorHAnsi" w:hAnsiTheme="minorHAnsi" w:cstheme="minorBidi"/>
          <w:sz w:val="22"/>
          <w:szCs w:val="22"/>
          <w:lang w:eastAsia="en-US"/>
        </w:rPr>
        <w:t>omawiano m.in. współpracę nauczycieli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 fundacją</w:t>
      </w:r>
      <w:r w:rsidR="000F569D" w:rsidRPr="00DD339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="006005B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wykorzystania materiałów z </w:t>
      </w:r>
      <w:r w:rsidR="000F569D" w:rsidRPr="00DD3392">
        <w:rPr>
          <w:rFonts w:asciiTheme="minorHAnsi" w:eastAsiaTheme="minorHAnsi" w:hAnsiTheme="minorHAnsi" w:cstheme="minorBidi"/>
          <w:sz w:val="22"/>
          <w:szCs w:val="22"/>
          <w:lang w:eastAsia="en-US"/>
        </w:rPr>
        <w:t>archiwum prof. Geremka.</w:t>
      </w:r>
      <w:r w:rsidR="00336715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</w:p>
    <w:p w:rsidR="00E7513C" w:rsidRDefault="00DD3392" w:rsidP="000B0958">
      <w:pPr>
        <w:pStyle w:val="Akapitzlist"/>
        <w:numPr>
          <w:ilvl w:val="0"/>
          <w:numId w:val="5"/>
        </w:numPr>
        <w:jc w:val="both"/>
      </w:pPr>
      <w:r>
        <w:t xml:space="preserve">29 listopada </w:t>
      </w:r>
      <w:r w:rsidRPr="00336715">
        <w:rPr>
          <w:b/>
        </w:rPr>
        <w:t>nauczyciele historii oraz koordynatorzy projektów edukacyjnych spotkali się w celu zaopiniowania wspólnego podręcznika historii Europy</w:t>
      </w:r>
      <w:r>
        <w:t xml:space="preserve">. Tekst </w:t>
      </w:r>
      <w:r w:rsidR="00117F0C">
        <w:t xml:space="preserve">został </w:t>
      </w:r>
      <w:r>
        <w:t>uzgodniony przez pedagogów z Polski, Niemiec, Francji, Luksemburga</w:t>
      </w:r>
      <w:r w:rsidR="00117F0C">
        <w:t xml:space="preserve"> </w:t>
      </w:r>
      <w:r>
        <w:t>w ramach projektu Komisji Europejskiej</w:t>
      </w:r>
      <w:r w:rsidR="00117F0C">
        <w:t xml:space="preserve">. Liderem projektu była francuska organizacja </w:t>
      </w:r>
      <w:r w:rsidR="00117F0C" w:rsidRPr="006005B7">
        <w:rPr>
          <w:i/>
        </w:rPr>
        <w:t>Maison de l'Europe</w:t>
      </w:r>
      <w:r w:rsidR="00117F0C">
        <w:t xml:space="preserve">, ze strony polskiej koordynacją zajmowało się Centrum Stosunków Międzynarodowych. Fundacja Geremka rekomendowała polskiego uczestnika projektu oraz brała udział w ewaluacji tekstu końcowego podręcznika. </w:t>
      </w:r>
    </w:p>
    <w:p w:rsidR="00E7513C" w:rsidRDefault="00E7513C" w:rsidP="00E7513C">
      <w:pPr>
        <w:pStyle w:val="Akapitzlist"/>
        <w:jc w:val="both"/>
      </w:pPr>
    </w:p>
    <w:p w:rsidR="004F0484" w:rsidRPr="004F0484" w:rsidRDefault="000F569D" w:rsidP="000B0958">
      <w:pPr>
        <w:pStyle w:val="Akapitzlist"/>
        <w:numPr>
          <w:ilvl w:val="0"/>
          <w:numId w:val="5"/>
        </w:numPr>
        <w:jc w:val="both"/>
      </w:pPr>
      <w:r>
        <w:lastRenderedPageBreak/>
        <w:t xml:space="preserve">5 kwietnia w Społecznym Liceum Ogólnokształcącym nr 7 przy ul. Karmelickiej 26 w Warszawie odbyło się </w:t>
      </w:r>
      <w:r w:rsidRPr="00336715">
        <w:rPr>
          <w:b/>
        </w:rPr>
        <w:t>spotkanie młodzieży i nauczycieli z Adamem Michnikiem wokół książki "Bronisław Geremek: głos w Europie".</w:t>
      </w:r>
      <w:r w:rsidR="00117F0C">
        <w:t xml:space="preserve"> </w:t>
      </w:r>
      <w:r w:rsidR="004F0484" w:rsidRPr="004F0484">
        <w:t>Rozmowa dotyczyła postaci i dorobku B</w:t>
      </w:r>
      <w:r w:rsidR="004F0484">
        <w:t xml:space="preserve">ronisława Geremka oraz wydanej w </w:t>
      </w:r>
      <w:r w:rsidR="004F0484" w:rsidRPr="004F0484">
        <w:t>2010 roku publikacji zawierającej teksty Profesora oraz wspomnienia jego bliskich i współpracowników m.in Jerzego Buzka, Władysława Bartosze</w:t>
      </w:r>
      <w:r w:rsidR="004F0484">
        <w:t xml:space="preserve">wskiego, Henryka Samsonowicza. Książka "Bronisław Geremek: głos w Europie" została wydana przez wydawnictwo Universitas przy wsparciu Fundacji Geremka. </w:t>
      </w:r>
      <w:r w:rsidR="004F0484" w:rsidRPr="004F0484">
        <w:t>Podczas spotkania została również odsłonięta tablica poświęcona patronowi szkoły.</w:t>
      </w:r>
    </w:p>
    <w:p w:rsidR="00336715" w:rsidRDefault="00336715" w:rsidP="000B0958">
      <w:pPr>
        <w:jc w:val="both"/>
      </w:pPr>
    </w:p>
    <w:p w:rsidR="00336715" w:rsidRPr="00460185" w:rsidRDefault="005969B0" w:rsidP="000B0958">
      <w:pPr>
        <w:jc w:val="both"/>
        <w:rPr>
          <w:b/>
        </w:rPr>
      </w:pPr>
      <w:r>
        <w:rPr>
          <w:b/>
        </w:rPr>
        <w:t>INNE STATUTOWE</w:t>
      </w:r>
      <w:r w:rsidRPr="00460185">
        <w:rPr>
          <w:b/>
        </w:rPr>
        <w:t xml:space="preserve"> </w:t>
      </w:r>
      <w:r w:rsidR="00460185" w:rsidRPr="00460185">
        <w:rPr>
          <w:b/>
        </w:rPr>
        <w:t>DZIAŁANIA FUNDACJI</w:t>
      </w:r>
    </w:p>
    <w:p w:rsidR="00767485" w:rsidRDefault="00E6622D" w:rsidP="000B0958">
      <w:pPr>
        <w:pStyle w:val="Akapitzlist"/>
        <w:numPr>
          <w:ilvl w:val="0"/>
          <w:numId w:val="9"/>
        </w:numPr>
        <w:jc w:val="both"/>
      </w:pPr>
      <w:r>
        <w:t xml:space="preserve">Fundacja Geremka zaangażowała się </w:t>
      </w:r>
      <w:r w:rsidR="00BF6868">
        <w:t>w zbieranie podp</w:t>
      </w:r>
      <w:r w:rsidR="006005B7">
        <w:t>isów pod apelem o ustanowienie Międzynarodowego Dnia S</w:t>
      </w:r>
      <w:r w:rsidR="00BF6868">
        <w:t xml:space="preserve">prawiedliwych. Jest to inicjatywa, zapoczątkowana przez włoską organizację Comitato per la Foresta dei Giusti i ma na celu upamiętnienie osób, które przyczyniły się do ocalenia ludzkiej godności i życia </w:t>
      </w:r>
      <w:r w:rsidR="00460185">
        <w:t>w czasach reżimów totalitarnych.</w:t>
      </w:r>
      <w:r w:rsidR="00BF6868">
        <w:t xml:space="preserve"> Jeśli inicjatywa zyska </w:t>
      </w:r>
      <w:r w:rsidR="00460185">
        <w:t>popa</w:t>
      </w:r>
      <w:r w:rsidR="006005B7">
        <w:t>rcie Parlamentu Europejskiego, Dzień S</w:t>
      </w:r>
      <w:r w:rsidR="00460185">
        <w:t>prawiedliwych byłby okazją do działań edukacyjnych i promowania wartości takich jak tolerancja, odwaga, poszanowanie drugiego człowieka etc.</w:t>
      </w:r>
    </w:p>
    <w:p w:rsidR="00767485" w:rsidRDefault="00767485" w:rsidP="00767485">
      <w:pPr>
        <w:pStyle w:val="Akapitzlist"/>
        <w:jc w:val="both"/>
      </w:pPr>
    </w:p>
    <w:p w:rsidR="00460185" w:rsidRDefault="00460185" w:rsidP="000B0958">
      <w:pPr>
        <w:pStyle w:val="Akapitzlist"/>
        <w:numPr>
          <w:ilvl w:val="0"/>
          <w:numId w:val="9"/>
        </w:numPr>
        <w:jc w:val="both"/>
      </w:pPr>
      <w:r>
        <w:t xml:space="preserve">Fundacja Geremka zaangażowała się w tworzenie Ruchu Europejskiego w Polsce. European Movement jest obecną w większości krajów europejskich federacją instytucji działających na rzecz pogłębiania integracji europejskiej. </w:t>
      </w:r>
      <w:r w:rsidR="005969B0">
        <w:t xml:space="preserve">Podczas międzynarodowego zjazdu </w:t>
      </w:r>
      <w:proofErr w:type="gramStart"/>
      <w:r w:rsidR="005969B0">
        <w:t>federalnego  członków</w:t>
      </w:r>
      <w:proofErr w:type="gramEnd"/>
      <w:r w:rsidR="005969B0">
        <w:t xml:space="preserve"> European Movement </w:t>
      </w:r>
      <w:r w:rsidR="003F5B3C">
        <w:t xml:space="preserve">(25-26 listopada) </w:t>
      </w:r>
      <w:r w:rsidR="005969B0">
        <w:t>koalicja polskich organizacji pozarządowych zebrała podpisy pod dokumentami do KRS w celu zarejestrowania stowarzyszenia Ruchu Europejskiego</w:t>
      </w:r>
      <w:r w:rsidR="005969B0" w:rsidRPr="005969B0">
        <w:t xml:space="preserve"> </w:t>
      </w:r>
      <w:r w:rsidR="005969B0">
        <w:t>Polska.</w:t>
      </w:r>
    </w:p>
    <w:p w:rsidR="004A63ED" w:rsidRDefault="004A63ED" w:rsidP="000B0958">
      <w:pPr>
        <w:jc w:val="both"/>
        <w:rPr>
          <w:b/>
        </w:rPr>
      </w:pPr>
    </w:p>
    <w:p w:rsidR="00B95FE2" w:rsidRDefault="00BF6868" w:rsidP="000B0958">
      <w:pPr>
        <w:jc w:val="both"/>
        <w:rPr>
          <w:b/>
        </w:rPr>
      </w:pPr>
      <w:r w:rsidRPr="004A63ED">
        <w:rPr>
          <w:b/>
        </w:rPr>
        <w:t>FUNDRISING</w:t>
      </w:r>
    </w:p>
    <w:p w:rsidR="00BF6868" w:rsidRPr="004A63ED" w:rsidRDefault="004A63ED" w:rsidP="000B0958">
      <w:pPr>
        <w:jc w:val="both"/>
      </w:pPr>
      <w:r w:rsidRPr="004A63ED">
        <w:t>Podobnie jak z zeszłym roku</w:t>
      </w:r>
      <w:r w:rsidR="006005B7">
        <w:t>,</w:t>
      </w:r>
      <w:r w:rsidRPr="004A63ED">
        <w:t xml:space="preserve"> </w:t>
      </w:r>
      <w:r>
        <w:t xml:space="preserve">Fundacja Geremka poszukiwała finansowania na działania statutowe. Do dotychczasowych partnerów i sponsorów fundacji dołączyli nowi: </w:t>
      </w:r>
      <w:r w:rsidR="00BF6868" w:rsidRPr="004A63ED">
        <w:t>Procter and Gamble, Eltel Networks, College Of Europe</w:t>
      </w:r>
      <w:r>
        <w:t xml:space="preserve">. </w:t>
      </w:r>
    </w:p>
    <w:p w:rsidR="004000E2" w:rsidRDefault="004000E2" w:rsidP="000B0958">
      <w:pPr>
        <w:jc w:val="both"/>
        <w:rPr>
          <w:b/>
        </w:rPr>
      </w:pPr>
    </w:p>
    <w:p w:rsidR="007A0614" w:rsidRPr="00C41915" w:rsidRDefault="007A0614" w:rsidP="000B0958">
      <w:pPr>
        <w:pStyle w:val="Akapitzlist"/>
        <w:jc w:val="both"/>
      </w:pPr>
    </w:p>
    <w:sectPr w:rsidR="007A0614" w:rsidRPr="00C41915" w:rsidSect="00585A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7A6" w:rsidRDefault="007007A6" w:rsidP="00217C31">
      <w:pPr>
        <w:spacing w:after="0" w:line="240" w:lineRule="auto"/>
      </w:pPr>
      <w:r>
        <w:separator/>
      </w:r>
    </w:p>
  </w:endnote>
  <w:endnote w:type="continuationSeparator" w:id="0">
    <w:p w:rsidR="007007A6" w:rsidRDefault="007007A6" w:rsidP="00217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7A6" w:rsidRDefault="007007A6" w:rsidP="00217C31">
      <w:pPr>
        <w:spacing w:after="0" w:line="240" w:lineRule="auto"/>
      </w:pPr>
      <w:r>
        <w:separator/>
      </w:r>
    </w:p>
  </w:footnote>
  <w:footnote w:type="continuationSeparator" w:id="0">
    <w:p w:rsidR="007007A6" w:rsidRDefault="007007A6" w:rsidP="00217C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7538"/>
    <w:multiLevelType w:val="hybridMultilevel"/>
    <w:tmpl w:val="80BC2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11094"/>
    <w:multiLevelType w:val="hybridMultilevel"/>
    <w:tmpl w:val="4B00AB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44786"/>
    <w:multiLevelType w:val="hybridMultilevel"/>
    <w:tmpl w:val="16ECE1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153192"/>
    <w:multiLevelType w:val="hybridMultilevel"/>
    <w:tmpl w:val="C7A8F3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6F38E8"/>
    <w:multiLevelType w:val="hybridMultilevel"/>
    <w:tmpl w:val="AB1E1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25772B"/>
    <w:multiLevelType w:val="hybridMultilevel"/>
    <w:tmpl w:val="0834323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C767623"/>
    <w:multiLevelType w:val="hybridMultilevel"/>
    <w:tmpl w:val="3738EDE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7B771E"/>
    <w:multiLevelType w:val="hybridMultilevel"/>
    <w:tmpl w:val="262E0A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6B078D"/>
    <w:multiLevelType w:val="hybridMultilevel"/>
    <w:tmpl w:val="F0B2A5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B872C7"/>
    <w:multiLevelType w:val="hybridMultilevel"/>
    <w:tmpl w:val="D8A6D0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8C3331"/>
    <w:multiLevelType w:val="hybridMultilevel"/>
    <w:tmpl w:val="5AFCE0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E02132"/>
    <w:multiLevelType w:val="hybridMultilevel"/>
    <w:tmpl w:val="448C06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99549B"/>
    <w:multiLevelType w:val="hybridMultilevel"/>
    <w:tmpl w:val="A9F4916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2D37BB"/>
    <w:multiLevelType w:val="hybridMultilevel"/>
    <w:tmpl w:val="72243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A141F3"/>
    <w:multiLevelType w:val="hybridMultilevel"/>
    <w:tmpl w:val="CB46E8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EB5382"/>
    <w:multiLevelType w:val="hybridMultilevel"/>
    <w:tmpl w:val="F81E63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451528"/>
    <w:multiLevelType w:val="hybridMultilevel"/>
    <w:tmpl w:val="C7A8F3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76754B"/>
    <w:multiLevelType w:val="hybridMultilevel"/>
    <w:tmpl w:val="82A696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491014"/>
    <w:multiLevelType w:val="hybridMultilevel"/>
    <w:tmpl w:val="C4FC6A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10"/>
  </w:num>
  <w:num w:numId="4">
    <w:abstractNumId w:val="15"/>
  </w:num>
  <w:num w:numId="5">
    <w:abstractNumId w:val="7"/>
  </w:num>
  <w:num w:numId="6">
    <w:abstractNumId w:val="8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14"/>
  </w:num>
  <w:num w:numId="12">
    <w:abstractNumId w:val="4"/>
  </w:num>
  <w:num w:numId="13">
    <w:abstractNumId w:val="18"/>
  </w:num>
  <w:num w:numId="14">
    <w:abstractNumId w:val="6"/>
  </w:num>
  <w:num w:numId="15">
    <w:abstractNumId w:val="2"/>
  </w:num>
  <w:num w:numId="16">
    <w:abstractNumId w:val="12"/>
  </w:num>
  <w:num w:numId="17">
    <w:abstractNumId w:val="17"/>
  </w:num>
  <w:num w:numId="18">
    <w:abstractNumId w:val="1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F04"/>
    <w:rsid w:val="000057CA"/>
    <w:rsid w:val="00081AAC"/>
    <w:rsid w:val="000B0958"/>
    <w:rsid w:val="000F569D"/>
    <w:rsid w:val="00105074"/>
    <w:rsid w:val="00115B2C"/>
    <w:rsid w:val="00117F0C"/>
    <w:rsid w:val="00121CF9"/>
    <w:rsid w:val="001979C9"/>
    <w:rsid w:val="001C252A"/>
    <w:rsid w:val="001C27C3"/>
    <w:rsid w:val="001E5FE4"/>
    <w:rsid w:val="00203D39"/>
    <w:rsid w:val="00217C31"/>
    <w:rsid w:val="002500D5"/>
    <w:rsid w:val="0027624B"/>
    <w:rsid w:val="002C0182"/>
    <w:rsid w:val="002E0F2E"/>
    <w:rsid w:val="00327235"/>
    <w:rsid w:val="00336715"/>
    <w:rsid w:val="00336A21"/>
    <w:rsid w:val="003725B2"/>
    <w:rsid w:val="00376AE4"/>
    <w:rsid w:val="003979DB"/>
    <w:rsid w:val="003B2E60"/>
    <w:rsid w:val="003D5E56"/>
    <w:rsid w:val="003E3C3E"/>
    <w:rsid w:val="003F5B3C"/>
    <w:rsid w:val="004000E2"/>
    <w:rsid w:val="00434A8C"/>
    <w:rsid w:val="00446757"/>
    <w:rsid w:val="00460185"/>
    <w:rsid w:val="0047394B"/>
    <w:rsid w:val="00481F3F"/>
    <w:rsid w:val="004A63ED"/>
    <w:rsid w:val="004F0484"/>
    <w:rsid w:val="0050342F"/>
    <w:rsid w:val="00515852"/>
    <w:rsid w:val="00521274"/>
    <w:rsid w:val="00521DCF"/>
    <w:rsid w:val="005546AF"/>
    <w:rsid w:val="00556F04"/>
    <w:rsid w:val="005571BA"/>
    <w:rsid w:val="00563348"/>
    <w:rsid w:val="00585A50"/>
    <w:rsid w:val="005969B0"/>
    <w:rsid w:val="005A0037"/>
    <w:rsid w:val="005B6CDA"/>
    <w:rsid w:val="005B78F5"/>
    <w:rsid w:val="005E1D99"/>
    <w:rsid w:val="005E258D"/>
    <w:rsid w:val="005E6429"/>
    <w:rsid w:val="005F4372"/>
    <w:rsid w:val="006005B7"/>
    <w:rsid w:val="00603526"/>
    <w:rsid w:val="00664AC4"/>
    <w:rsid w:val="006A1152"/>
    <w:rsid w:val="006A18DE"/>
    <w:rsid w:val="006C4CB6"/>
    <w:rsid w:val="006F0202"/>
    <w:rsid w:val="006F69BD"/>
    <w:rsid w:val="007007A6"/>
    <w:rsid w:val="00702E9A"/>
    <w:rsid w:val="0071455C"/>
    <w:rsid w:val="00717016"/>
    <w:rsid w:val="00756AC0"/>
    <w:rsid w:val="007600C5"/>
    <w:rsid w:val="00767485"/>
    <w:rsid w:val="00784BF6"/>
    <w:rsid w:val="00787A46"/>
    <w:rsid w:val="007A0614"/>
    <w:rsid w:val="007A7C9A"/>
    <w:rsid w:val="007E1051"/>
    <w:rsid w:val="008166F8"/>
    <w:rsid w:val="00841EF9"/>
    <w:rsid w:val="00862D5E"/>
    <w:rsid w:val="008A1ABF"/>
    <w:rsid w:val="008C5E32"/>
    <w:rsid w:val="00907582"/>
    <w:rsid w:val="00932A18"/>
    <w:rsid w:val="009542CD"/>
    <w:rsid w:val="00980F9F"/>
    <w:rsid w:val="00995566"/>
    <w:rsid w:val="009A411C"/>
    <w:rsid w:val="009A6BB1"/>
    <w:rsid w:val="009E37FC"/>
    <w:rsid w:val="00A02599"/>
    <w:rsid w:val="00A20331"/>
    <w:rsid w:val="00A274C8"/>
    <w:rsid w:val="00A34126"/>
    <w:rsid w:val="00A357F9"/>
    <w:rsid w:val="00A47017"/>
    <w:rsid w:val="00A713A7"/>
    <w:rsid w:val="00AA7807"/>
    <w:rsid w:val="00B95FE2"/>
    <w:rsid w:val="00BA56FE"/>
    <w:rsid w:val="00BA6FEE"/>
    <w:rsid w:val="00BB00EA"/>
    <w:rsid w:val="00BE3B4B"/>
    <w:rsid w:val="00BF23FD"/>
    <w:rsid w:val="00BF3F24"/>
    <w:rsid w:val="00BF6868"/>
    <w:rsid w:val="00C044DC"/>
    <w:rsid w:val="00C13809"/>
    <w:rsid w:val="00C13CB4"/>
    <w:rsid w:val="00C21B78"/>
    <w:rsid w:val="00C41915"/>
    <w:rsid w:val="00C63505"/>
    <w:rsid w:val="00C66F8D"/>
    <w:rsid w:val="00C74F7D"/>
    <w:rsid w:val="00C76BE0"/>
    <w:rsid w:val="00CC6116"/>
    <w:rsid w:val="00CD4B9C"/>
    <w:rsid w:val="00CD5CEF"/>
    <w:rsid w:val="00CF5E32"/>
    <w:rsid w:val="00CF6338"/>
    <w:rsid w:val="00D047D5"/>
    <w:rsid w:val="00D14973"/>
    <w:rsid w:val="00DC5B5E"/>
    <w:rsid w:val="00DD3392"/>
    <w:rsid w:val="00DF7BED"/>
    <w:rsid w:val="00E20CFB"/>
    <w:rsid w:val="00E355CA"/>
    <w:rsid w:val="00E44F6F"/>
    <w:rsid w:val="00E52DA6"/>
    <w:rsid w:val="00E6622D"/>
    <w:rsid w:val="00E74608"/>
    <w:rsid w:val="00E7513C"/>
    <w:rsid w:val="00E77E17"/>
    <w:rsid w:val="00EA6ECE"/>
    <w:rsid w:val="00EB6545"/>
    <w:rsid w:val="00EF07A0"/>
    <w:rsid w:val="00F13273"/>
    <w:rsid w:val="00F247A5"/>
    <w:rsid w:val="00F45497"/>
    <w:rsid w:val="00F61314"/>
    <w:rsid w:val="00F65C37"/>
    <w:rsid w:val="00F677DF"/>
    <w:rsid w:val="00F81DC7"/>
    <w:rsid w:val="00F87476"/>
    <w:rsid w:val="00F90AD6"/>
    <w:rsid w:val="00FB7A75"/>
    <w:rsid w:val="00FD33B9"/>
    <w:rsid w:val="00FE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45497"/>
    <w:pPr>
      <w:ind w:left="720"/>
      <w:contextualSpacing/>
    </w:pPr>
  </w:style>
  <w:style w:type="character" w:customStyle="1" w:styleId="bcurrentcrumb">
    <w:name w:val="b_currentcrumb"/>
    <w:basedOn w:val="Domylnaczcionkaakapitu"/>
    <w:rsid w:val="00F87476"/>
  </w:style>
  <w:style w:type="character" w:styleId="Pogrubienie">
    <w:name w:val="Strong"/>
    <w:basedOn w:val="Domylnaczcionkaakapitu"/>
    <w:qFormat/>
    <w:rsid w:val="001E5FE4"/>
    <w:rPr>
      <w:b/>
      <w:bCs/>
    </w:rPr>
  </w:style>
  <w:style w:type="paragraph" w:styleId="NormalnyWeb">
    <w:name w:val="Normal (Web)"/>
    <w:basedOn w:val="Normalny"/>
    <w:uiPriority w:val="99"/>
    <w:unhideWhenUsed/>
    <w:rsid w:val="000F5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justifyleft">
    <w:name w:val="justifyleft"/>
    <w:basedOn w:val="Normalny"/>
    <w:rsid w:val="000F5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F569D"/>
    <w:rPr>
      <w:i/>
      <w:iCs/>
    </w:rPr>
  </w:style>
  <w:style w:type="character" w:customStyle="1" w:styleId="textexposedshow">
    <w:name w:val="text_exposed_show"/>
    <w:basedOn w:val="Domylnaczcionkaakapitu"/>
    <w:rsid w:val="00907582"/>
  </w:style>
  <w:style w:type="character" w:customStyle="1" w:styleId="wordbreak">
    <w:name w:val="word_break"/>
    <w:basedOn w:val="Domylnaczcionkaakapitu"/>
    <w:rsid w:val="00907582"/>
  </w:style>
  <w:style w:type="character" w:styleId="Hipercze">
    <w:name w:val="Hyperlink"/>
    <w:basedOn w:val="Domylnaczcionkaakapitu"/>
    <w:uiPriority w:val="99"/>
    <w:semiHidden/>
    <w:unhideWhenUsed/>
    <w:rsid w:val="00907582"/>
    <w:rPr>
      <w:color w:val="0000FF"/>
      <w:u w:val="single"/>
    </w:rPr>
  </w:style>
  <w:style w:type="character" w:customStyle="1" w:styleId="messagebody">
    <w:name w:val="messagebody"/>
    <w:basedOn w:val="Domylnaczcionkaakapitu"/>
    <w:rsid w:val="00907582"/>
  </w:style>
  <w:style w:type="paragraph" w:styleId="Bezodstpw">
    <w:name w:val="No Spacing"/>
    <w:link w:val="BezodstpwZnak"/>
    <w:uiPriority w:val="1"/>
    <w:qFormat/>
    <w:rsid w:val="00A02599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A02599"/>
    <w:rPr>
      <w:rFonts w:eastAsiaTheme="minorEastAsi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2599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17C3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17C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17C3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45497"/>
    <w:pPr>
      <w:ind w:left="720"/>
      <w:contextualSpacing/>
    </w:pPr>
  </w:style>
  <w:style w:type="character" w:customStyle="1" w:styleId="bcurrentcrumb">
    <w:name w:val="b_currentcrumb"/>
    <w:basedOn w:val="Domylnaczcionkaakapitu"/>
    <w:rsid w:val="00F87476"/>
  </w:style>
  <w:style w:type="character" w:styleId="Pogrubienie">
    <w:name w:val="Strong"/>
    <w:basedOn w:val="Domylnaczcionkaakapitu"/>
    <w:qFormat/>
    <w:rsid w:val="001E5FE4"/>
    <w:rPr>
      <w:b/>
      <w:bCs/>
    </w:rPr>
  </w:style>
  <w:style w:type="paragraph" w:styleId="NormalnyWeb">
    <w:name w:val="Normal (Web)"/>
    <w:basedOn w:val="Normalny"/>
    <w:uiPriority w:val="99"/>
    <w:unhideWhenUsed/>
    <w:rsid w:val="000F5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justifyleft">
    <w:name w:val="justifyleft"/>
    <w:basedOn w:val="Normalny"/>
    <w:rsid w:val="000F5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F569D"/>
    <w:rPr>
      <w:i/>
      <w:iCs/>
    </w:rPr>
  </w:style>
  <w:style w:type="character" w:customStyle="1" w:styleId="textexposedshow">
    <w:name w:val="text_exposed_show"/>
    <w:basedOn w:val="Domylnaczcionkaakapitu"/>
    <w:rsid w:val="00907582"/>
  </w:style>
  <w:style w:type="character" w:customStyle="1" w:styleId="wordbreak">
    <w:name w:val="word_break"/>
    <w:basedOn w:val="Domylnaczcionkaakapitu"/>
    <w:rsid w:val="00907582"/>
  </w:style>
  <w:style w:type="character" w:styleId="Hipercze">
    <w:name w:val="Hyperlink"/>
    <w:basedOn w:val="Domylnaczcionkaakapitu"/>
    <w:uiPriority w:val="99"/>
    <w:semiHidden/>
    <w:unhideWhenUsed/>
    <w:rsid w:val="00907582"/>
    <w:rPr>
      <w:color w:val="0000FF"/>
      <w:u w:val="single"/>
    </w:rPr>
  </w:style>
  <w:style w:type="character" w:customStyle="1" w:styleId="messagebody">
    <w:name w:val="messagebody"/>
    <w:basedOn w:val="Domylnaczcionkaakapitu"/>
    <w:rsid w:val="00907582"/>
  </w:style>
  <w:style w:type="paragraph" w:styleId="Bezodstpw">
    <w:name w:val="No Spacing"/>
    <w:link w:val="BezodstpwZnak"/>
    <w:uiPriority w:val="1"/>
    <w:qFormat/>
    <w:rsid w:val="00A02599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A02599"/>
    <w:rPr>
      <w:rFonts w:eastAsiaTheme="minorEastAsi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2599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17C3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17C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17C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wcies.edu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3708</Words>
  <Characters>22248</Characters>
  <Application>Microsoft Office Word</Application>
  <DocSecurity>0</DocSecurity>
  <Lines>185</Lines>
  <Paragraphs>51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25905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</dc:creator>
  <cp:lastModifiedBy>Marcin</cp:lastModifiedBy>
  <cp:revision>4</cp:revision>
  <cp:lastPrinted>2011-12-16T10:39:00Z</cp:lastPrinted>
  <dcterms:created xsi:type="dcterms:W3CDTF">2012-02-10T15:06:00Z</dcterms:created>
  <dcterms:modified xsi:type="dcterms:W3CDTF">2012-03-15T10:07:00Z</dcterms:modified>
</cp:coreProperties>
</file>